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F6E" w:rsidRPr="009576AE" w:rsidRDefault="00933F6E" w:rsidP="00933F6E">
      <w:pPr>
        <w:pStyle w:val="ac"/>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sidRPr="009576AE">
        <w:rPr>
          <w:rFonts w:eastAsia="宋体" w:hint="eastAsia"/>
          <w:sz w:val="24"/>
          <w:lang w:val="en-GB" w:eastAsia="zh-CN"/>
        </w:rPr>
        <w:t>2</w:t>
      </w:r>
      <w:r>
        <w:rPr>
          <w:rFonts w:eastAsia="宋体" w:hint="eastAsia"/>
          <w:sz w:val="24"/>
          <w:lang w:val="en-GB" w:eastAsia="zh-CN"/>
        </w:rPr>
        <w:t>6</w:t>
      </w:r>
      <w:r w:rsidRPr="009576AE">
        <w:rPr>
          <w:rFonts w:eastAsia="宋体" w:hint="eastAsia"/>
          <w:sz w:val="24"/>
          <w:lang w:val="en-GB" w:eastAsia="zh-CN"/>
        </w:rPr>
        <w:t xml:space="preserve">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w:t>
      </w:r>
      <w:r>
        <w:rPr>
          <w:rFonts w:eastAsia="宋体" w:hint="eastAsia"/>
          <w:sz w:val="24"/>
          <w:lang w:val="en-GB" w:eastAsia="zh-CN"/>
        </w:rPr>
        <w:t xml:space="preserve">  </w:t>
      </w:r>
      <w:r w:rsidRPr="009576AE">
        <w:rPr>
          <w:rFonts w:eastAsia="宋体" w:hint="eastAsia"/>
          <w:sz w:val="24"/>
          <w:lang w:val="en-GB" w:eastAsia="zh-CN"/>
        </w:rPr>
        <w:t>R3-</w:t>
      </w:r>
      <w:r w:rsidR="00574B26">
        <w:rPr>
          <w:rFonts w:eastAsia="宋体" w:hint="eastAsia"/>
          <w:sz w:val="24"/>
          <w:lang w:val="en-GB" w:eastAsia="zh-CN"/>
        </w:rPr>
        <w:t>247294</w:t>
      </w:r>
    </w:p>
    <w:p w:rsidR="00933F6E" w:rsidRPr="009576AE" w:rsidRDefault="00933F6E" w:rsidP="00933F6E">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zh-CN"/>
        </w:rPr>
      </w:pPr>
      <w:r>
        <w:rPr>
          <w:rFonts w:ascii="Arial" w:eastAsiaTheme="minorEastAsia" w:hAnsi="Arial" w:cs="Arial" w:hint="eastAsia"/>
          <w:b/>
          <w:sz w:val="24"/>
          <w:lang w:eastAsia="zh-CN"/>
        </w:rPr>
        <w:t>Orlando, US</w:t>
      </w:r>
      <w:r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18</w:t>
      </w:r>
      <w:r w:rsidRPr="00F82FFC">
        <w:rPr>
          <w:rFonts w:ascii="Arial" w:eastAsiaTheme="minorEastAsia" w:hAnsi="Arial" w:cs="Arial" w:hint="eastAsia"/>
          <w:b/>
          <w:sz w:val="24"/>
          <w:vertAlign w:val="superscript"/>
          <w:lang w:eastAsia="zh-CN"/>
        </w:rPr>
        <w:t>th</w:t>
      </w:r>
      <w:r>
        <w:rPr>
          <w:rFonts w:ascii="Arial" w:eastAsiaTheme="minorEastAsia" w:hAnsi="Arial" w:cs="Arial" w:hint="eastAsia"/>
          <w:b/>
          <w:sz w:val="24"/>
          <w:lang w:eastAsia="zh-CN"/>
        </w:rPr>
        <w:t xml:space="preserve"> </w:t>
      </w:r>
      <w:r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22</w:t>
      </w:r>
      <w:r w:rsidRPr="0092104A">
        <w:rPr>
          <w:rFonts w:ascii="Arial" w:eastAsiaTheme="minorEastAsia" w:hAnsi="Arial" w:cs="Arial" w:hint="eastAsia"/>
          <w:b/>
          <w:sz w:val="24"/>
          <w:vertAlign w:val="superscript"/>
          <w:lang w:eastAsia="zh-CN"/>
        </w:rPr>
        <w:t>nd</w:t>
      </w:r>
      <w:r w:rsidRPr="009576AE">
        <w:rPr>
          <w:rFonts w:ascii="Arial" w:eastAsia="MS Mincho" w:hAnsi="Arial" w:cs="Arial"/>
          <w:b/>
          <w:sz w:val="24"/>
          <w:lang w:eastAsia="zh-CN"/>
        </w:rPr>
        <w:t>,</w:t>
      </w:r>
      <w:r w:rsidRPr="00CD4D9B">
        <w:rPr>
          <w:rFonts w:ascii="Arial" w:eastAsiaTheme="minorEastAsia" w:hAnsi="Arial" w:cs="Arial" w:hint="eastAsia"/>
          <w:b/>
          <w:sz w:val="24"/>
          <w:lang w:eastAsia="zh-CN"/>
        </w:rPr>
        <w:t xml:space="preserve"> </w:t>
      </w:r>
      <w:r>
        <w:rPr>
          <w:rFonts w:ascii="Arial" w:eastAsiaTheme="minorEastAsia" w:hAnsi="Arial" w:cs="Arial" w:hint="eastAsia"/>
          <w:b/>
          <w:sz w:val="24"/>
          <w:lang w:eastAsia="zh-CN"/>
        </w:rPr>
        <w:t>Nov,</w:t>
      </w:r>
      <w:r w:rsidRPr="009576AE">
        <w:rPr>
          <w:rFonts w:ascii="Arial" w:eastAsia="MS Mincho" w:hAnsi="Arial" w:cs="Arial"/>
          <w:b/>
          <w:sz w:val="24"/>
          <w:lang w:eastAsia="zh-CN"/>
        </w:rPr>
        <w:t xml:space="preserve"> 2024</w:t>
      </w:r>
    </w:p>
    <w:p w:rsidR="00786CDE" w:rsidRDefault="007B3BC6">
      <w:pPr>
        <w:pStyle w:val="ac"/>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786CDE" w:rsidRDefault="007B3BC6">
      <w:pPr>
        <w:pStyle w:val="ac"/>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86CDE" w:rsidRDefault="007B3BC6">
      <w:pPr>
        <w:pStyle w:val="ac"/>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83D70">
        <w:rPr>
          <w:rFonts w:eastAsiaTheme="minorEastAsia" w:cs="Arial" w:hint="eastAsia"/>
          <w:sz w:val="22"/>
          <w:szCs w:val="22"/>
          <w:lang w:eastAsia="zh-CN"/>
        </w:rPr>
        <w:t xml:space="preserve">Discussion on </w:t>
      </w:r>
      <w:r w:rsidR="00663561" w:rsidRPr="000A1613">
        <w:rPr>
          <w:bCs/>
        </w:rPr>
        <w:t>AI/ML assisted positioning</w:t>
      </w:r>
    </w:p>
    <w:p w:rsidR="00786CDE" w:rsidRDefault="007B3BC6">
      <w:pPr>
        <w:pStyle w:val="ac"/>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F82FFC">
        <w:rPr>
          <w:rFonts w:eastAsiaTheme="minorEastAsia" w:cs="Arial" w:hint="eastAsia"/>
          <w:sz w:val="22"/>
          <w:szCs w:val="22"/>
          <w:lang w:eastAsia="zh-CN"/>
        </w:rPr>
        <w:t>20</w:t>
      </w:r>
      <w:r>
        <w:rPr>
          <w:rFonts w:eastAsiaTheme="minorEastAsia" w:cs="Arial" w:hint="eastAsia"/>
          <w:sz w:val="22"/>
          <w:szCs w:val="22"/>
          <w:lang w:eastAsia="zh-CN"/>
        </w:rPr>
        <w:t>.2</w:t>
      </w:r>
    </w:p>
    <w:p w:rsidR="00786CDE" w:rsidRDefault="007B3BC6">
      <w:pPr>
        <w:pStyle w:val="ac"/>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786CDE" w:rsidRDefault="00786CDE">
      <w:pPr>
        <w:pBdr>
          <w:bottom w:val="single" w:sz="4" w:space="1" w:color="auto"/>
        </w:pBdr>
        <w:tabs>
          <w:tab w:val="left" w:pos="2552"/>
        </w:tabs>
        <w:jc w:val="both"/>
      </w:pPr>
    </w:p>
    <w:p w:rsidR="00786CDE" w:rsidRDefault="007B3BC6">
      <w:pPr>
        <w:pStyle w:val="1"/>
        <w:tabs>
          <w:tab w:val="clear" w:pos="567"/>
          <w:tab w:val="left" w:pos="432"/>
        </w:tabs>
        <w:ind w:left="432" w:hanging="432"/>
        <w:jc w:val="both"/>
        <w:rPr>
          <w:szCs w:val="28"/>
        </w:rPr>
      </w:pPr>
      <w:r>
        <w:rPr>
          <w:szCs w:val="28"/>
        </w:rPr>
        <w:t>Introduction</w:t>
      </w:r>
    </w:p>
    <w:p w:rsidR="00786CDE" w:rsidRDefault="00083D70" w:rsidP="00A750DE">
      <w:pPr>
        <w:spacing w:afterLines="50" w:after="120"/>
        <w:rPr>
          <w:rFonts w:eastAsiaTheme="minorEastAsia"/>
          <w:lang w:eastAsia="zh-CN"/>
        </w:rPr>
      </w:pPr>
      <w:r>
        <w:rPr>
          <w:rFonts w:hint="eastAsia"/>
        </w:rPr>
        <w:t xml:space="preserve">In </w:t>
      </w:r>
      <w:r w:rsidRPr="00346607">
        <w:rPr>
          <w:rFonts w:hint="eastAsia"/>
        </w:rPr>
        <w:t xml:space="preserve">the WID for </w:t>
      </w:r>
      <w:r w:rsidRPr="00346607">
        <w:t>Artificial Intelligence (AI)/Machine Learning (ML) for NR Air Interface</w:t>
      </w:r>
      <w:r w:rsidRPr="00346607">
        <w:rPr>
          <w:rFonts w:hint="eastAsia"/>
        </w:rPr>
        <w:t xml:space="preserve"> [1], an objective to support </w:t>
      </w:r>
      <w:r w:rsidR="00DC786F" w:rsidRPr="00346607">
        <w:rPr>
          <w:bCs/>
        </w:rPr>
        <w:t>AI/ML assisted positioning</w:t>
      </w:r>
      <w:r w:rsidR="00DC786F" w:rsidRPr="00346607">
        <w:rPr>
          <w:rFonts w:eastAsiaTheme="minorEastAsia" w:hint="eastAsia"/>
          <w:bCs/>
          <w:lang w:eastAsia="zh-CN"/>
        </w:rPr>
        <w:t xml:space="preserve"> for </w:t>
      </w:r>
      <w:r w:rsidR="00DC786F" w:rsidRPr="00346607">
        <w:rPr>
          <w:bCs/>
        </w:rPr>
        <w:t>positioning accurac</w:t>
      </w:r>
      <w:r w:rsidR="00DC786F" w:rsidRPr="000A1613">
        <w:rPr>
          <w:bCs/>
        </w:rPr>
        <w:t>y enhancements</w:t>
      </w:r>
      <w:r w:rsidRPr="000A1613">
        <w:rPr>
          <w:rFonts w:hint="eastAsia"/>
        </w:rPr>
        <w:t xml:space="preserve">, </w:t>
      </w:r>
      <w:r w:rsidR="00A750DE">
        <w:rPr>
          <w:rFonts w:hint="eastAsia"/>
        </w:rPr>
        <w:t>the</w:t>
      </w:r>
      <w:r w:rsidR="00A750DE">
        <w:rPr>
          <w:rFonts w:eastAsiaTheme="minorEastAsia" w:hint="eastAsia"/>
          <w:lang w:eastAsia="zh-CN"/>
        </w:rPr>
        <w:t xml:space="preserve"> potential RAN3 impact sub-bullets are highlighted </w:t>
      </w:r>
      <w:r w:rsidRPr="000A1613">
        <w:rPr>
          <w:rFonts w:hint="eastAsia"/>
        </w:rPr>
        <w:t>below:</w:t>
      </w:r>
      <w:r w:rsidRPr="000A1613">
        <w:t xml:space="preserve"> </w:t>
      </w:r>
    </w:p>
    <w:p w:rsidR="00C745C4" w:rsidRDefault="00C745C4" w:rsidP="00C745C4">
      <w:pPr>
        <w:spacing w:afterLines="50" w:after="120"/>
      </w:pPr>
      <w:r>
        <w:rPr>
          <w:rFonts w:eastAsiaTheme="minorEastAsia" w:hint="eastAsia"/>
          <w:lang w:eastAsia="zh-CN"/>
        </w:rPr>
        <w:t>In the last RAN3 meeting, we initially discussed the potential RAN3 impact to support AI/ML assisted Positioning, i.e. the Case 3a. According to the discussion [1], some agreements and open issues as below:</w:t>
      </w:r>
    </w:p>
    <w:tbl>
      <w:tblPr>
        <w:tblStyle w:val="af0"/>
        <w:tblW w:w="0" w:type="auto"/>
        <w:tblInd w:w="108" w:type="dxa"/>
        <w:tblLook w:val="04A0" w:firstRow="1" w:lastRow="0" w:firstColumn="1" w:lastColumn="0" w:noHBand="0" w:noVBand="1"/>
      </w:tblPr>
      <w:tblGrid>
        <w:gridCol w:w="9178"/>
      </w:tblGrid>
      <w:tr w:rsidR="00786CDE" w:rsidTr="00A75351">
        <w:trPr>
          <w:trHeight w:val="2172"/>
        </w:trPr>
        <w:tc>
          <w:tcPr>
            <w:tcW w:w="9178" w:type="dxa"/>
          </w:tcPr>
          <w:p w:rsidR="00C745C4" w:rsidRPr="00637ED1" w:rsidRDefault="00C745C4" w:rsidP="00A75351">
            <w:pPr>
              <w:spacing w:afterLines="50" w:after="120"/>
              <w:rPr>
                <w:rFonts w:ascii="Calibri" w:hAnsi="Calibri" w:cs="Calibri"/>
                <w:b/>
                <w:color w:val="008000"/>
                <w:sz w:val="18"/>
              </w:rPr>
            </w:pPr>
            <w:r w:rsidRPr="00637ED1">
              <w:rPr>
                <w:rFonts w:ascii="Calibri" w:hAnsi="Calibri" w:cs="Calibri"/>
                <w:b/>
                <w:color w:val="008000"/>
                <w:sz w:val="18"/>
              </w:rPr>
              <w:t xml:space="preserve">Case 3a agreements: </w:t>
            </w:r>
          </w:p>
          <w:p w:rsidR="00C745C4" w:rsidRPr="00637ED1" w:rsidRDefault="00C745C4" w:rsidP="00A75351">
            <w:pPr>
              <w:pStyle w:val="af8"/>
              <w:numPr>
                <w:ilvl w:val="0"/>
                <w:numId w:val="39"/>
              </w:numPr>
              <w:spacing w:afterLines="50" w:after="120"/>
              <w:rPr>
                <w:rFonts w:ascii="Calibri" w:hAnsi="Calibri" w:cs="Calibri"/>
                <w:b/>
                <w:color w:val="008000"/>
                <w:sz w:val="18"/>
              </w:rPr>
            </w:pPr>
            <w:r w:rsidRPr="00637ED1">
              <w:rPr>
                <w:rFonts w:ascii="Calibri" w:hAnsi="Calibri" w:cs="Calibri"/>
                <w:b/>
                <w:color w:val="008000"/>
                <w:sz w:val="18"/>
              </w:rPr>
              <w:t xml:space="preserve">LMF provides ground truth label and related data (i.e., part B information as called by RAN1) to NG-RAN. </w:t>
            </w:r>
          </w:p>
          <w:p w:rsidR="00C745C4" w:rsidRPr="00637ED1" w:rsidRDefault="00C745C4" w:rsidP="00A75351">
            <w:pPr>
              <w:pStyle w:val="af8"/>
              <w:spacing w:afterLines="50" w:after="120"/>
              <w:rPr>
                <w:rFonts w:ascii="Calibri" w:hAnsi="Calibri" w:cs="Calibri"/>
                <w:b/>
                <w:color w:val="008000"/>
                <w:sz w:val="18"/>
              </w:rPr>
            </w:pPr>
            <w:r w:rsidRPr="00637ED1">
              <w:rPr>
                <w:rFonts w:ascii="Calibri" w:hAnsi="Calibri" w:cs="Calibri"/>
                <w:b/>
                <w:color w:val="0000FF"/>
                <w:sz w:val="18"/>
              </w:rPr>
              <w:t xml:space="preserve">FFS on the content of the ground truth label and related data pending on RAN1 progress. FFS on the signalling design. </w:t>
            </w:r>
          </w:p>
          <w:p w:rsidR="00C745C4" w:rsidRPr="00637ED1" w:rsidRDefault="00C745C4" w:rsidP="00A75351">
            <w:pPr>
              <w:pStyle w:val="af8"/>
              <w:numPr>
                <w:ilvl w:val="0"/>
                <w:numId w:val="39"/>
              </w:numPr>
              <w:spacing w:afterLines="50" w:after="120"/>
              <w:rPr>
                <w:rFonts w:ascii="Calibri" w:hAnsi="Calibri" w:cs="Calibri"/>
                <w:b/>
                <w:color w:val="008000"/>
                <w:sz w:val="18"/>
              </w:rPr>
            </w:pPr>
            <w:r w:rsidRPr="00637ED1">
              <w:rPr>
                <w:rFonts w:ascii="Calibri" w:hAnsi="Calibri" w:cs="Calibri"/>
                <w:b/>
                <w:color w:val="008000"/>
                <w:sz w:val="18"/>
              </w:rPr>
              <w:t>How the LMF obtains the ground truth label and related data information is outside of RAN3 scope.</w:t>
            </w:r>
          </w:p>
          <w:p w:rsidR="00C745C4" w:rsidRPr="00637ED1" w:rsidRDefault="00C745C4" w:rsidP="00A75351">
            <w:pPr>
              <w:pStyle w:val="af8"/>
              <w:numPr>
                <w:ilvl w:val="0"/>
                <w:numId w:val="39"/>
              </w:numPr>
              <w:spacing w:afterLines="50" w:after="120"/>
              <w:rPr>
                <w:rFonts w:ascii="Calibri" w:hAnsi="Calibri" w:cs="Calibri"/>
                <w:b/>
                <w:color w:val="0000FF"/>
                <w:sz w:val="18"/>
              </w:rPr>
            </w:pPr>
            <w:r w:rsidRPr="00637ED1">
              <w:rPr>
                <w:rFonts w:ascii="Calibri" w:hAnsi="Calibri" w:cs="Calibri"/>
                <w:b/>
                <w:color w:val="008000"/>
                <w:sz w:val="18"/>
              </w:rPr>
              <w:t xml:space="preserve">NG-RAN obtains measurements from TRP (i.e., part </w:t>
            </w:r>
            <w:proofErr w:type="spellStart"/>
            <w:proofErr w:type="gramStart"/>
            <w:r w:rsidRPr="00637ED1">
              <w:rPr>
                <w:rFonts w:ascii="Calibri" w:hAnsi="Calibri" w:cs="Calibri"/>
                <w:b/>
                <w:color w:val="008000"/>
                <w:sz w:val="18"/>
              </w:rPr>
              <w:t>A</w:t>
            </w:r>
            <w:proofErr w:type="spellEnd"/>
            <w:proofErr w:type="gramEnd"/>
            <w:r w:rsidRPr="00637ED1">
              <w:rPr>
                <w:rFonts w:ascii="Calibri" w:hAnsi="Calibri" w:cs="Calibri"/>
                <w:b/>
                <w:color w:val="008000"/>
                <w:sz w:val="18"/>
              </w:rPr>
              <w:t xml:space="preserve"> information as called by RAN1). </w:t>
            </w:r>
          </w:p>
          <w:p w:rsidR="00C745C4" w:rsidRPr="00637ED1" w:rsidRDefault="00C745C4" w:rsidP="00A75351">
            <w:pPr>
              <w:pStyle w:val="af8"/>
              <w:spacing w:afterLines="50" w:after="120"/>
              <w:rPr>
                <w:rFonts w:ascii="Calibri" w:hAnsi="Calibri" w:cs="Calibri"/>
                <w:b/>
                <w:color w:val="0000FF"/>
                <w:sz w:val="18"/>
              </w:rPr>
            </w:pPr>
            <w:r w:rsidRPr="00637ED1">
              <w:rPr>
                <w:rFonts w:ascii="Calibri" w:hAnsi="Calibri" w:cs="Calibri"/>
                <w:b/>
                <w:color w:val="0000FF"/>
                <w:sz w:val="18"/>
              </w:rPr>
              <w:t>The details of the measurements are still pending and subject to further discussion in RAN1.</w:t>
            </w:r>
          </w:p>
          <w:p w:rsidR="00786CDE" w:rsidRPr="00C745C4" w:rsidRDefault="00C745C4" w:rsidP="00A75351">
            <w:pPr>
              <w:pStyle w:val="af8"/>
              <w:numPr>
                <w:ilvl w:val="0"/>
                <w:numId w:val="39"/>
              </w:numPr>
              <w:spacing w:afterLines="50" w:after="120"/>
              <w:rPr>
                <w:bCs/>
              </w:rPr>
            </w:pPr>
            <w:r w:rsidRPr="00637ED1">
              <w:rPr>
                <w:rFonts w:ascii="Calibri" w:hAnsi="Calibri" w:cs="Calibri"/>
                <w:b/>
                <w:color w:val="008000"/>
                <w:sz w:val="18"/>
              </w:rPr>
              <w:t>WA: RAN3 will proceed with Option A: NG-RAN node performs monitoring metric calculation for its own model.</w:t>
            </w:r>
          </w:p>
        </w:tc>
      </w:tr>
    </w:tbl>
    <w:p w:rsidR="00786CDE" w:rsidRDefault="007B3BC6" w:rsidP="00A750DE">
      <w:pPr>
        <w:spacing w:beforeLines="50" w:before="120" w:afterLines="50" w:after="120"/>
      </w:pPr>
      <w:r>
        <w:t xml:space="preserve">In this contribution, we </w:t>
      </w:r>
      <w:r w:rsidR="000A1613">
        <w:rPr>
          <w:rFonts w:hint="eastAsia"/>
        </w:rPr>
        <w:t xml:space="preserve">will discuss the </w:t>
      </w:r>
      <w:r w:rsidR="000A1613" w:rsidRPr="00F769D7">
        <w:t>potential</w:t>
      </w:r>
      <w:r w:rsidR="000A1613" w:rsidRPr="00F769D7">
        <w:rPr>
          <w:rFonts w:hint="eastAsia"/>
        </w:rPr>
        <w:t xml:space="preserve"> RAN3 impact to support </w:t>
      </w:r>
      <w:r w:rsidR="003F3652" w:rsidRPr="00F769D7">
        <w:rPr>
          <w:bCs/>
        </w:rPr>
        <w:t>AI/ML assisted positioning</w:t>
      </w:r>
      <w:r w:rsidR="000A1613" w:rsidRPr="00F769D7">
        <w:rPr>
          <w:rFonts w:hint="eastAsia"/>
        </w:rPr>
        <w:t xml:space="preserve">, taking the RAN1 progress/agreements into account. </w:t>
      </w:r>
      <w:r w:rsidRPr="00F769D7">
        <w:t>Base on the discussion, we will provide corresponding obser</w:t>
      </w:r>
      <w:r>
        <w:t>vations and proposals.</w:t>
      </w:r>
    </w:p>
    <w:p w:rsidR="00786CDE" w:rsidRDefault="007B3BC6">
      <w:pPr>
        <w:pStyle w:val="1"/>
        <w:tabs>
          <w:tab w:val="clear" w:pos="567"/>
          <w:tab w:val="left" w:pos="432"/>
        </w:tabs>
        <w:ind w:left="432" w:hanging="432"/>
        <w:jc w:val="both"/>
      </w:pPr>
      <w:r>
        <w:rPr>
          <w:rFonts w:hint="eastAsia"/>
        </w:rPr>
        <w:t>Discussion</w:t>
      </w:r>
    </w:p>
    <w:p w:rsidR="006C7963" w:rsidRPr="0007094F" w:rsidRDefault="00C51BDA" w:rsidP="0007094F">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 xml:space="preserve">Training </w:t>
      </w:r>
      <w:r w:rsidR="00C05195" w:rsidRPr="0007094F">
        <w:rPr>
          <w:rFonts w:eastAsiaTheme="minorEastAsia" w:hint="eastAsia"/>
          <w:b w:val="0"/>
          <w:sz w:val="22"/>
        </w:rPr>
        <w:t>Data collection</w:t>
      </w:r>
    </w:p>
    <w:p w:rsidR="0059217F" w:rsidRPr="0059217F" w:rsidRDefault="0059217F" w:rsidP="00671BA3">
      <w:pPr>
        <w:rPr>
          <w:rFonts w:eastAsiaTheme="minorEastAsia"/>
          <w:lang w:eastAsia="zh-CN"/>
        </w:rPr>
      </w:pPr>
      <w:r w:rsidRPr="0059217F">
        <w:rPr>
          <w:rFonts w:eastAsiaTheme="minorEastAsia" w:hint="eastAsia"/>
          <w:lang w:eastAsia="zh-CN"/>
        </w:rPr>
        <w:t xml:space="preserve">For the Data collection, corresponding RAN1 agreements </w:t>
      </w:r>
      <w:r w:rsidR="00A73002">
        <w:rPr>
          <w:rFonts w:eastAsiaTheme="minorEastAsia" w:hint="eastAsia"/>
          <w:lang w:eastAsia="zh-CN"/>
        </w:rPr>
        <w:t>or working assumptions could be found below</w:t>
      </w:r>
      <w:r w:rsidRPr="0059217F">
        <w:rPr>
          <w:rFonts w:eastAsiaTheme="minorEastAsia" w:hint="eastAsia"/>
          <w:lang w:eastAsia="zh-CN"/>
        </w:rPr>
        <w:t>:</w:t>
      </w:r>
    </w:p>
    <w:tbl>
      <w:tblPr>
        <w:tblStyle w:val="af0"/>
        <w:tblW w:w="0" w:type="auto"/>
        <w:tblInd w:w="108" w:type="dxa"/>
        <w:tblLook w:val="04A0" w:firstRow="1" w:lastRow="0" w:firstColumn="1" w:lastColumn="0" w:noHBand="0" w:noVBand="1"/>
      </w:tblPr>
      <w:tblGrid>
        <w:gridCol w:w="9178"/>
      </w:tblGrid>
      <w:tr w:rsidR="0059217F" w:rsidTr="00BD6086">
        <w:trPr>
          <w:trHeight w:val="2267"/>
        </w:trPr>
        <w:tc>
          <w:tcPr>
            <w:tcW w:w="9178" w:type="dxa"/>
          </w:tcPr>
          <w:p w:rsidR="0059217F" w:rsidRPr="00BA6399" w:rsidRDefault="0059217F" w:rsidP="0059217F">
            <w:pPr>
              <w:rPr>
                <w:b/>
              </w:rPr>
            </w:pPr>
            <w:r>
              <w:rPr>
                <w:rFonts w:hint="eastAsia"/>
                <w:b/>
              </w:rPr>
              <w:t>RAN</w:t>
            </w:r>
            <w:r w:rsidR="007B7A72">
              <w:rPr>
                <w:rFonts w:eastAsiaTheme="minorEastAsia" w:hint="eastAsia"/>
                <w:b/>
                <w:lang w:eastAsia="zh-CN"/>
              </w:rPr>
              <w:t>1</w:t>
            </w:r>
            <w:r>
              <w:rPr>
                <w:rFonts w:hint="eastAsia"/>
                <w:b/>
              </w:rPr>
              <w:t>#116</w:t>
            </w:r>
          </w:p>
          <w:p w:rsidR="0059217F" w:rsidRPr="00346E02" w:rsidRDefault="0059217F" w:rsidP="0059217F">
            <w:pPr>
              <w:rPr>
                <w:rFonts w:eastAsia="等线"/>
                <w:b/>
                <w:bCs/>
                <w:highlight w:val="green"/>
              </w:rPr>
            </w:pPr>
            <w:r w:rsidRPr="00346E02">
              <w:rPr>
                <w:rFonts w:eastAsia="等线" w:hint="eastAsia"/>
                <w:b/>
                <w:bCs/>
                <w:highlight w:val="green"/>
              </w:rPr>
              <w:t>A</w:t>
            </w:r>
            <w:r w:rsidRPr="00346E02">
              <w:rPr>
                <w:rFonts w:eastAsia="等线"/>
                <w:b/>
                <w:bCs/>
                <w:highlight w:val="green"/>
              </w:rPr>
              <w:t>greement</w:t>
            </w:r>
          </w:p>
          <w:p w:rsidR="0059217F" w:rsidRPr="00346E02" w:rsidRDefault="0059217F" w:rsidP="0059217F">
            <w:r w:rsidRPr="00346E02">
              <w:t xml:space="preserve">For AI/ML assisted positioning </w:t>
            </w:r>
            <w:r w:rsidRPr="00DC786F">
              <w:rPr>
                <w:highlight w:val="yellow"/>
              </w:rPr>
              <w:t>Case 3a</w:t>
            </w:r>
            <w:r w:rsidRPr="00346E02">
              <w:t xml:space="preserve">, at least LOS/NLOS indicator and/or timing information are supported for reporting. </w:t>
            </w:r>
          </w:p>
          <w:p w:rsidR="0059217F" w:rsidRPr="00346E02" w:rsidRDefault="0059217F" w:rsidP="0059217F">
            <w:pPr>
              <w:pStyle w:val="af8"/>
              <w:widowControl w:val="0"/>
              <w:numPr>
                <w:ilvl w:val="0"/>
                <w:numId w:val="21"/>
              </w:numPr>
              <w:overflowPunct/>
              <w:autoSpaceDE/>
              <w:autoSpaceDN/>
              <w:adjustRightInd/>
              <w:spacing w:after="0"/>
              <w:contextualSpacing w:val="0"/>
              <w:jc w:val="both"/>
              <w:textAlignment w:val="auto"/>
              <w:rPr>
                <w:lang w:val="en-US"/>
              </w:rPr>
            </w:pPr>
            <w:r w:rsidRPr="00346E02">
              <w:rPr>
                <w:lang w:val="en-US"/>
              </w:rPr>
              <w:t>If LOS/NLOS indicator is reported, the indicator can be reported as soft indicator or hard indicator as defined in 38.214.</w:t>
            </w:r>
          </w:p>
          <w:p w:rsidR="0059217F" w:rsidRPr="00346E02" w:rsidRDefault="0059217F" w:rsidP="0059217F">
            <w:pPr>
              <w:pStyle w:val="af8"/>
              <w:widowControl w:val="0"/>
              <w:numPr>
                <w:ilvl w:val="0"/>
                <w:numId w:val="21"/>
              </w:numPr>
              <w:overflowPunct/>
              <w:autoSpaceDE/>
              <w:autoSpaceDN/>
              <w:adjustRightInd/>
              <w:spacing w:after="0"/>
              <w:contextualSpacing w:val="0"/>
              <w:jc w:val="both"/>
              <w:textAlignment w:val="auto"/>
              <w:rPr>
                <w:lang w:val="en-US"/>
              </w:rPr>
            </w:pPr>
            <w:r w:rsidRPr="00346E02">
              <w:rPr>
                <w:lang w:val="en-US"/>
              </w:rPr>
              <w:t>If timing information is reported, the timing information at least can be reported via UL RTOA or gNB Rx-Tx time difference as defined in 38.215.</w:t>
            </w:r>
          </w:p>
          <w:p w:rsidR="0059217F" w:rsidRPr="0059217F" w:rsidRDefault="0059217F" w:rsidP="0059217F">
            <w:pPr>
              <w:pStyle w:val="af8"/>
              <w:widowControl w:val="0"/>
              <w:numPr>
                <w:ilvl w:val="0"/>
                <w:numId w:val="21"/>
              </w:numPr>
              <w:overflowPunct/>
              <w:autoSpaceDE/>
              <w:autoSpaceDN/>
              <w:adjustRightInd/>
              <w:spacing w:after="0"/>
              <w:contextualSpacing w:val="0"/>
              <w:jc w:val="both"/>
              <w:textAlignment w:val="auto"/>
              <w:rPr>
                <w:rFonts w:eastAsiaTheme="minorEastAsia"/>
                <w:lang w:val="en-US" w:eastAsia="zh-CN"/>
              </w:rPr>
            </w:pPr>
            <w:r w:rsidRPr="00346E02">
              <w:rPr>
                <w:lang w:val="en-US"/>
              </w:rPr>
              <w:t>Note: details of the report are pending further discussion.</w:t>
            </w:r>
          </w:p>
        </w:tc>
      </w:tr>
    </w:tbl>
    <w:p w:rsidR="0059217F" w:rsidRPr="0059217F" w:rsidRDefault="0059217F" w:rsidP="00671BA3">
      <w:pPr>
        <w:rPr>
          <w:rFonts w:eastAsiaTheme="minorEastAsia"/>
          <w:b/>
          <w:lang w:eastAsia="zh-CN"/>
        </w:rPr>
      </w:pPr>
    </w:p>
    <w:tbl>
      <w:tblPr>
        <w:tblStyle w:val="af0"/>
        <w:tblW w:w="0" w:type="auto"/>
        <w:tblInd w:w="108" w:type="dxa"/>
        <w:tblLook w:val="04A0" w:firstRow="1" w:lastRow="0" w:firstColumn="1" w:lastColumn="0" w:noHBand="0" w:noVBand="1"/>
      </w:tblPr>
      <w:tblGrid>
        <w:gridCol w:w="9178"/>
      </w:tblGrid>
      <w:tr w:rsidR="0059217F" w:rsidTr="00200CA7">
        <w:trPr>
          <w:trHeight w:val="6681"/>
        </w:trPr>
        <w:tc>
          <w:tcPr>
            <w:tcW w:w="9178" w:type="dxa"/>
          </w:tcPr>
          <w:p w:rsidR="0059217F" w:rsidRPr="00BA6399" w:rsidRDefault="0059217F" w:rsidP="0059217F">
            <w:pPr>
              <w:rPr>
                <w:rFonts w:eastAsia="等线"/>
                <w:b/>
              </w:rPr>
            </w:pPr>
            <w:r>
              <w:rPr>
                <w:rFonts w:eastAsia="等线" w:hint="eastAsia"/>
                <w:b/>
              </w:rPr>
              <w:lastRenderedPageBreak/>
              <w:t>RAN</w:t>
            </w:r>
            <w:r w:rsidR="007B7A72">
              <w:rPr>
                <w:rFonts w:eastAsia="等线" w:hint="eastAsia"/>
                <w:b/>
                <w:lang w:eastAsia="zh-CN"/>
              </w:rPr>
              <w:t>1</w:t>
            </w:r>
            <w:r>
              <w:rPr>
                <w:rFonts w:eastAsia="等线" w:hint="eastAsia"/>
                <w:b/>
              </w:rPr>
              <w:t>#</w:t>
            </w:r>
            <w:r w:rsidRPr="00BA6399">
              <w:rPr>
                <w:rFonts w:eastAsia="等线" w:hint="eastAsia"/>
                <w:b/>
              </w:rPr>
              <w:t xml:space="preserve">116 </w:t>
            </w:r>
            <w:proofErr w:type="spellStart"/>
            <w:r w:rsidRPr="00BA6399">
              <w:rPr>
                <w:rFonts w:eastAsia="等线" w:hint="eastAsia"/>
                <w:b/>
              </w:rPr>
              <w:t>bis</w:t>
            </w:r>
            <w:proofErr w:type="spellEnd"/>
          </w:p>
          <w:p w:rsidR="0059217F" w:rsidRPr="00BA6399" w:rsidRDefault="0059217F" w:rsidP="0059217F">
            <w:pPr>
              <w:rPr>
                <w:rFonts w:eastAsia="等线"/>
                <w:b/>
                <w:highlight w:val="green"/>
              </w:rPr>
            </w:pPr>
            <w:r w:rsidRPr="00BA6399">
              <w:rPr>
                <w:rFonts w:eastAsia="等线" w:hint="eastAsia"/>
                <w:b/>
                <w:highlight w:val="green"/>
              </w:rPr>
              <w:t>Agreement</w:t>
            </w:r>
          </w:p>
          <w:p w:rsidR="0059217F" w:rsidRPr="00AB3D85" w:rsidRDefault="0059217F" w:rsidP="0059217F">
            <w:r w:rsidRPr="00AB3D85">
              <w:t xml:space="preserve">For training data generation of AI/ML based positioning </w:t>
            </w:r>
            <w:r w:rsidRPr="002E389B">
              <w:rPr>
                <w:highlight w:val="yellow"/>
              </w:rPr>
              <w:t>Case 3a and 3b</w:t>
            </w:r>
            <w:r w:rsidRPr="00AB3D85">
              <w:t>, the measurement and its related data (e.g., timestamp) are generated by TRP/gNB.</w:t>
            </w:r>
          </w:p>
          <w:p w:rsidR="0059217F" w:rsidRDefault="0059217F" w:rsidP="0059217F">
            <w:pPr>
              <w:rPr>
                <w:rFonts w:eastAsia="等线"/>
                <w:b/>
                <w:highlight w:val="green"/>
              </w:rPr>
            </w:pPr>
          </w:p>
          <w:p w:rsidR="0059217F" w:rsidRPr="003742DC" w:rsidRDefault="0059217F" w:rsidP="0059217F">
            <w:pPr>
              <w:rPr>
                <w:rFonts w:eastAsia="等线"/>
                <w:b/>
                <w:highlight w:val="green"/>
              </w:rPr>
            </w:pPr>
            <w:r w:rsidRPr="003742DC">
              <w:rPr>
                <w:rFonts w:eastAsia="等线" w:hint="eastAsia"/>
                <w:b/>
                <w:highlight w:val="green"/>
              </w:rPr>
              <w:t>Agreement</w:t>
            </w:r>
          </w:p>
          <w:p w:rsidR="0059217F" w:rsidRPr="00AC10C6" w:rsidRDefault="0059217F" w:rsidP="0059217F">
            <w:r w:rsidRPr="003742DC">
              <w:t xml:space="preserve">For training data collection of AI/ML based positioning, </w:t>
            </w:r>
            <w:r w:rsidRPr="00AC10C6">
              <w:t xml:space="preserve">the collected data sample </w:t>
            </w:r>
            <w:r w:rsidRPr="00AC10C6">
              <w:rPr>
                <w:rFonts w:eastAsia="等线" w:hint="eastAsia"/>
              </w:rPr>
              <w:t>can include</w:t>
            </w:r>
            <w:r w:rsidRPr="00AC10C6">
              <w:t xml:space="preserve"> the following components:</w:t>
            </w:r>
          </w:p>
          <w:p w:rsidR="0059217F" w:rsidRPr="00AC10C6" w:rsidRDefault="0059217F" w:rsidP="0059217F">
            <w:r w:rsidRPr="00AC10C6">
              <w:t>Part A:</w:t>
            </w:r>
          </w:p>
          <w:p w:rsidR="0059217F" w:rsidRPr="00AC10C6" w:rsidRDefault="0059217F" w:rsidP="0059217F">
            <w:pPr>
              <w:pStyle w:val="af8"/>
              <w:widowControl w:val="0"/>
              <w:numPr>
                <w:ilvl w:val="0"/>
                <w:numId w:val="16"/>
              </w:numPr>
              <w:overflowPunct/>
              <w:autoSpaceDE/>
              <w:autoSpaceDN/>
              <w:adjustRightInd/>
              <w:spacing w:after="0"/>
              <w:contextualSpacing w:val="0"/>
              <w:jc w:val="both"/>
              <w:textAlignment w:val="auto"/>
              <w:rPr>
                <w:lang w:val="en-US"/>
              </w:rPr>
            </w:pPr>
            <w:r w:rsidRPr="00AC10C6">
              <w:rPr>
                <w:rFonts w:eastAsia="Times New Roman" w:cs="Calibri"/>
                <w:lang w:val="en-US"/>
              </w:rPr>
              <w:t xml:space="preserve">channel measurement </w:t>
            </w:r>
          </w:p>
          <w:p w:rsidR="0059217F" w:rsidRPr="00AC10C6" w:rsidRDefault="0059217F" w:rsidP="0059217F">
            <w:pPr>
              <w:pStyle w:val="af8"/>
              <w:widowControl w:val="0"/>
              <w:numPr>
                <w:ilvl w:val="0"/>
                <w:numId w:val="16"/>
              </w:numPr>
              <w:overflowPunct/>
              <w:autoSpaceDE/>
              <w:autoSpaceDN/>
              <w:adjustRightInd/>
              <w:spacing w:after="0"/>
              <w:contextualSpacing w:val="0"/>
              <w:jc w:val="both"/>
              <w:textAlignment w:val="auto"/>
            </w:pPr>
            <w:r w:rsidRPr="00AC10C6">
              <w:rPr>
                <w:rFonts w:eastAsia="Times New Roman" w:cs="Calibri"/>
                <w:lang w:val="en-US"/>
              </w:rPr>
              <w:t>quality indicator of channel measurement</w:t>
            </w:r>
          </w:p>
          <w:p w:rsidR="0059217F" w:rsidRPr="00AC10C6" w:rsidRDefault="0059217F" w:rsidP="0059217F">
            <w:pPr>
              <w:pStyle w:val="af8"/>
              <w:widowControl w:val="0"/>
              <w:numPr>
                <w:ilvl w:val="0"/>
                <w:numId w:val="16"/>
              </w:numPr>
              <w:overflowPunct/>
              <w:autoSpaceDE/>
              <w:autoSpaceDN/>
              <w:adjustRightInd/>
              <w:spacing w:after="0"/>
              <w:contextualSpacing w:val="0"/>
              <w:jc w:val="both"/>
              <w:textAlignment w:val="auto"/>
            </w:pPr>
            <w:r w:rsidRPr="00AC10C6">
              <w:rPr>
                <w:rFonts w:eastAsia="Times New Roman" w:cs="Calibri"/>
                <w:lang w:val="en-US"/>
              </w:rPr>
              <w:t>time stamp of channel measurement</w:t>
            </w:r>
          </w:p>
          <w:p w:rsidR="0059217F" w:rsidRPr="003742DC" w:rsidRDefault="0059217F" w:rsidP="0059217F">
            <w:r w:rsidRPr="003742DC">
              <w:t>Part B:</w:t>
            </w:r>
          </w:p>
          <w:p w:rsidR="0059217F" w:rsidRPr="00AC10C6" w:rsidRDefault="0059217F" w:rsidP="0059217F">
            <w:pPr>
              <w:pStyle w:val="af8"/>
              <w:widowControl w:val="0"/>
              <w:numPr>
                <w:ilvl w:val="0"/>
                <w:numId w:val="16"/>
              </w:numPr>
              <w:overflowPunct/>
              <w:autoSpaceDE/>
              <w:autoSpaceDN/>
              <w:adjustRightInd/>
              <w:spacing w:after="0"/>
              <w:contextualSpacing w:val="0"/>
              <w:jc w:val="both"/>
              <w:textAlignment w:val="auto"/>
              <w:rPr>
                <w:highlight w:val="yellow"/>
                <w:lang w:val="en-US"/>
              </w:rPr>
            </w:pPr>
            <w:r w:rsidRPr="00AC10C6">
              <w:rPr>
                <w:rFonts w:eastAsia="Times New Roman" w:cs="Calibri"/>
                <w:highlight w:val="yellow"/>
                <w:lang w:val="en-US"/>
              </w:rPr>
              <w:t>ground truth label (or its approximation)</w:t>
            </w:r>
          </w:p>
          <w:p w:rsidR="0059217F" w:rsidRPr="00AC10C6" w:rsidRDefault="0059217F" w:rsidP="0059217F">
            <w:pPr>
              <w:pStyle w:val="af8"/>
              <w:widowControl w:val="0"/>
              <w:numPr>
                <w:ilvl w:val="0"/>
                <w:numId w:val="16"/>
              </w:numPr>
              <w:overflowPunct/>
              <w:autoSpaceDE/>
              <w:autoSpaceDN/>
              <w:adjustRightInd/>
              <w:spacing w:after="0"/>
              <w:contextualSpacing w:val="0"/>
              <w:jc w:val="both"/>
              <w:textAlignment w:val="auto"/>
              <w:rPr>
                <w:highlight w:val="yellow"/>
              </w:rPr>
            </w:pPr>
            <w:r w:rsidRPr="00AC10C6">
              <w:rPr>
                <w:rFonts w:eastAsia="Times New Roman" w:cs="Calibri"/>
                <w:highlight w:val="yellow"/>
                <w:lang w:val="en-US"/>
              </w:rPr>
              <w:t>quality indicator of label</w:t>
            </w:r>
          </w:p>
          <w:p w:rsidR="0059217F" w:rsidRPr="00AC10C6" w:rsidRDefault="0059217F" w:rsidP="0059217F">
            <w:pPr>
              <w:pStyle w:val="af8"/>
              <w:widowControl w:val="0"/>
              <w:numPr>
                <w:ilvl w:val="0"/>
                <w:numId w:val="16"/>
              </w:numPr>
              <w:overflowPunct/>
              <w:autoSpaceDE/>
              <w:autoSpaceDN/>
              <w:adjustRightInd/>
              <w:spacing w:after="0"/>
              <w:contextualSpacing w:val="0"/>
              <w:jc w:val="both"/>
              <w:textAlignment w:val="auto"/>
              <w:rPr>
                <w:highlight w:val="yellow"/>
              </w:rPr>
            </w:pPr>
            <w:r w:rsidRPr="00AC10C6">
              <w:rPr>
                <w:rFonts w:eastAsia="Times New Roman" w:cs="Calibri"/>
                <w:highlight w:val="yellow"/>
                <w:lang w:val="en-US"/>
              </w:rPr>
              <w:t>time stamp of label</w:t>
            </w:r>
          </w:p>
          <w:p w:rsidR="0059217F" w:rsidRPr="003742DC" w:rsidRDefault="0059217F" w:rsidP="0059217F">
            <w:r w:rsidRPr="003742DC">
              <w:t xml:space="preserve">Note: “Part A” and “Part B” terminologies are only for RAN1 discussion purpose, and may not be used in specification. </w:t>
            </w:r>
          </w:p>
          <w:p w:rsidR="0059217F" w:rsidRPr="00DC786F" w:rsidRDefault="0059217F" w:rsidP="0059217F">
            <w:r w:rsidRPr="003742DC">
              <w:t>Not</w:t>
            </w:r>
            <w:r w:rsidRPr="00DC786F">
              <w:t>e: contents in Part A and Part B may</w:t>
            </w:r>
            <w:r w:rsidRPr="00DC786F">
              <w:rPr>
                <w:rFonts w:eastAsia="等线" w:hint="eastAsia"/>
              </w:rPr>
              <w:t xml:space="preserve"> or may not</w:t>
            </w:r>
            <w:r w:rsidRPr="00DC786F">
              <w:t xml:space="preserve"> be generated by different entities.</w:t>
            </w:r>
          </w:p>
          <w:p w:rsidR="0059217F" w:rsidRPr="003742DC" w:rsidRDefault="0059217F" w:rsidP="0059217F">
            <w:pPr>
              <w:rPr>
                <w:rFonts w:eastAsia="等线"/>
              </w:rPr>
            </w:pPr>
            <w:r w:rsidRPr="003742DC">
              <w:rPr>
                <w:rFonts w:eastAsia="等线" w:hint="eastAsia"/>
              </w:rPr>
              <w:t>Note</w:t>
            </w:r>
            <w:r w:rsidRPr="003742DC">
              <w:t>: Part A and/or Part B, and their contents may or may not apply for each case</w:t>
            </w:r>
          </w:p>
          <w:p w:rsidR="0059217F" w:rsidRPr="0059217F" w:rsidRDefault="0059217F" w:rsidP="0059217F">
            <w:pPr>
              <w:rPr>
                <w:rFonts w:eastAsia="等线"/>
                <w:lang w:eastAsia="zh-CN"/>
              </w:rPr>
            </w:pPr>
            <w:r w:rsidRPr="003742DC">
              <w:rPr>
                <w:rFonts w:eastAsia="等线" w:hint="eastAsia"/>
              </w:rPr>
              <w:t>FFS: detailed definition of channel measurement</w:t>
            </w:r>
          </w:p>
          <w:p w:rsidR="0059217F" w:rsidRDefault="0059217F" w:rsidP="0059217F">
            <w:pPr>
              <w:rPr>
                <w:rFonts w:eastAsia="等线"/>
                <w:b/>
                <w:lang w:eastAsia="zh-CN"/>
              </w:rPr>
            </w:pPr>
          </w:p>
          <w:p w:rsidR="0059217F" w:rsidRPr="00965949" w:rsidRDefault="0059217F" w:rsidP="0059217F">
            <w:pPr>
              <w:rPr>
                <w:b/>
                <w:highlight w:val="green"/>
              </w:rPr>
            </w:pPr>
            <w:r w:rsidRPr="00965949">
              <w:rPr>
                <w:rFonts w:hint="eastAsia"/>
                <w:b/>
                <w:highlight w:val="green"/>
              </w:rPr>
              <w:t>Agreement</w:t>
            </w:r>
          </w:p>
          <w:p w:rsidR="0059217F" w:rsidRPr="008D647E" w:rsidRDefault="0059217F" w:rsidP="0059217F">
            <w:pPr>
              <w:rPr>
                <w:highlight w:val="yellow"/>
              </w:rPr>
            </w:pPr>
            <w:r w:rsidRPr="004E53F2">
              <w:t xml:space="preserve">For training data generation of AI/ML based positioning </w:t>
            </w:r>
            <w:r w:rsidRPr="00DC786F">
              <w:rPr>
                <w:highlight w:val="yellow"/>
              </w:rPr>
              <w:t>Case 3a</w:t>
            </w:r>
            <w:r w:rsidRPr="004E53F2">
              <w:t xml:space="preserve">, the label and its related data (e.g., time stamp) </w:t>
            </w:r>
            <w:r w:rsidRPr="008D647E">
              <w:rPr>
                <w:highlight w:val="yellow"/>
              </w:rPr>
              <w:t>can be generated by at least:</w:t>
            </w:r>
          </w:p>
          <w:p w:rsidR="0059217F" w:rsidRPr="008D647E" w:rsidRDefault="0059217F" w:rsidP="0059217F">
            <w:pPr>
              <w:pStyle w:val="af8"/>
              <w:widowControl w:val="0"/>
              <w:numPr>
                <w:ilvl w:val="0"/>
                <w:numId w:val="16"/>
              </w:numPr>
              <w:overflowPunct/>
              <w:autoSpaceDE/>
              <w:autoSpaceDN/>
              <w:adjustRightInd/>
              <w:spacing w:after="0"/>
              <w:contextualSpacing w:val="0"/>
              <w:jc w:val="both"/>
              <w:textAlignment w:val="auto"/>
              <w:rPr>
                <w:highlight w:val="yellow"/>
              </w:rPr>
            </w:pPr>
            <w:r w:rsidRPr="008D647E">
              <w:rPr>
                <w:highlight w:val="yellow"/>
                <w:lang w:val="en-US"/>
              </w:rPr>
              <w:t xml:space="preserve">LMF </w:t>
            </w:r>
          </w:p>
          <w:p w:rsidR="0059217F" w:rsidRPr="004E53F2" w:rsidRDefault="0059217F" w:rsidP="0059217F">
            <w:r w:rsidRPr="004E53F2">
              <w:t>N</w:t>
            </w:r>
            <w:r w:rsidRPr="00DC786F">
              <w:t xml:space="preserve">ote: transfer of label and its related data is out of RAN1 scope. </w:t>
            </w:r>
          </w:p>
          <w:p w:rsidR="0059217F" w:rsidRPr="0059217F" w:rsidRDefault="0059217F" w:rsidP="0059217F">
            <w:pPr>
              <w:rPr>
                <w:rFonts w:eastAsiaTheme="minorEastAsia"/>
                <w:lang w:eastAsia="zh-CN"/>
              </w:rPr>
            </w:pPr>
            <w:r w:rsidRPr="00AB3D85">
              <w:t xml:space="preserve">Note: whether other network entities can generate label for </w:t>
            </w:r>
            <w:r w:rsidRPr="00DC786F">
              <w:rPr>
                <w:highlight w:val="yellow"/>
              </w:rPr>
              <w:t>Case 3a</w:t>
            </w:r>
            <w:r w:rsidRPr="00AB3D85">
              <w:t xml:space="preserve"> is out of RAN1 scope. </w:t>
            </w:r>
          </w:p>
        </w:tc>
      </w:tr>
    </w:tbl>
    <w:p w:rsidR="001124C4" w:rsidRPr="004F2B03" w:rsidRDefault="001124C4" w:rsidP="008D647E">
      <w:pPr>
        <w:spacing w:afterLines="50" w:after="120"/>
        <w:rPr>
          <w:rFonts w:eastAsiaTheme="minorEastAsia"/>
          <w:lang w:val="en-GB" w:eastAsia="zh-CN"/>
        </w:rPr>
      </w:pPr>
      <w:r w:rsidRPr="004F2B03">
        <w:rPr>
          <w:rFonts w:eastAsiaTheme="minorEastAsia"/>
          <w:lang w:val="en-GB" w:eastAsia="zh-CN"/>
        </w:rPr>
        <w:t>According to RAN1 agreements, f</w:t>
      </w:r>
      <w:r w:rsidRPr="004F2B03">
        <w:rPr>
          <w:lang w:val="en-GB"/>
        </w:rPr>
        <w:t xml:space="preserve">or case 3a/3b data collection, Part A and Part B may be generated by different entities. </w:t>
      </w:r>
      <w:r w:rsidRPr="004F2B03">
        <w:rPr>
          <w:rFonts w:eastAsiaTheme="minorEastAsia"/>
          <w:lang w:val="en-GB" w:eastAsia="zh-CN"/>
        </w:rPr>
        <w:t xml:space="preserve">We understand the Part A is generated by gNB, while the Part B maybe generated by the LMF or UE. </w:t>
      </w:r>
      <w:r w:rsidRPr="004F2B03">
        <w:rPr>
          <w:lang w:val="en-GB"/>
        </w:rPr>
        <w:t>RAN3 can further discuss the interaction between different entities to obtain a paired Part A and Part B.</w:t>
      </w:r>
    </w:p>
    <w:p w:rsidR="001124C4" w:rsidRPr="008D647E" w:rsidRDefault="001124C4" w:rsidP="008D647E">
      <w:pPr>
        <w:spacing w:afterLines="50" w:after="120"/>
        <w:rPr>
          <w:rFonts w:eastAsiaTheme="minorEastAsia"/>
          <w:szCs w:val="20"/>
          <w:lang w:val="en-GB" w:eastAsia="zh-CN"/>
        </w:rPr>
      </w:pPr>
      <w:r w:rsidRPr="008D647E">
        <w:rPr>
          <w:rFonts w:eastAsiaTheme="minorEastAsia"/>
          <w:szCs w:val="20"/>
          <w:lang w:val="en-GB" w:eastAsia="zh-CN"/>
        </w:rPr>
        <w:t>I</w:t>
      </w:r>
      <w:r w:rsidRPr="008D647E">
        <w:rPr>
          <w:szCs w:val="20"/>
          <w:lang w:val="en-GB"/>
        </w:rPr>
        <w:t xml:space="preserve">n Case 3a, channel measurement is done at gNB, while </w:t>
      </w:r>
      <w:r w:rsidRPr="008D647E">
        <w:rPr>
          <w:rFonts w:eastAsiaTheme="minorEastAsia"/>
          <w:szCs w:val="20"/>
          <w:lang w:val="en-GB" w:eastAsia="zh-CN"/>
        </w:rPr>
        <w:t xml:space="preserve">RAN1 has agreed that </w:t>
      </w:r>
      <w:r w:rsidRPr="008D647E">
        <w:rPr>
          <w:szCs w:val="20"/>
        </w:rPr>
        <w:t>the label and its related data (e.g., time stamp) can be generated by at least</w:t>
      </w:r>
      <w:r w:rsidRPr="008D647E">
        <w:rPr>
          <w:szCs w:val="20"/>
          <w:lang w:val="en-GB"/>
        </w:rPr>
        <w:t xml:space="preserve"> </w:t>
      </w:r>
      <w:r w:rsidRPr="008D647E">
        <w:rPr>
          <w:rFonts w:eastAsiaTheme="minorEastAsia"/>
          <w:szCs w:val="20"/>
          <w:lang w:val="en-GB" w:eastAsia="zh-CN"/>
        </w:rPr>
        <w:t>LMF</w:t>
      </w:r>
      <w:r w:rsidRPr="008D647E">
        <w:rPr>
          <w:szCs w:val="20"/>
          <w:lang w:val="en-GB"/>
        </w:rPr>
        <w:t xml:space="preserve">. </w:t>
      </w:r>
      <w:r w:rsidR="00AC10C6" w:rsidRPr="008D647E">
        <w:rPr>
          <w:rFonts w:eastAsiaTheme="minorEastAsia"/>
          <w:szCs w:val="20"/>
          <w:lang w:val="en-GB" w:eastAsia="zh-CN"/>
        </w:rPr>
        <w:t>In the last RAN3 meeting, it’s discussed and agreed that:</w:t>
      </w:r>
    </w:p>
    <w:p w:rsidR="00AC10C6" w:rsidRPr="008D647E" w:rsidRDefault="00AC10C6" w:rsidP="008D647E">
      <w:pPr>
        <w:pStyle w:val="af8"/>
        <w:numPr>
          <w:ilvl w:val="0"/>
          <w:numId w:val="39"/>
        </w:numPr>
        <w:spacing w:afterLines="50" w:after="120"/>
        <w:rPr>
          <w:b/>
          <w:color w:val="008000"/>
        </w:rPr>
      </w:pPr>
      <w:r w:rsidRPr="008D647E">
        <w:rPr>
          <w:b/>
          <w:color w:val="008000"/>
        </w:rPr>
        <w:t xml:space="preserve">LMF provides ground truth label and related data (i.e., part B information as called by RAN1) to NG-RAN. </w:t>
      </w:r>
    </w:p>
    <w:p w:rsidR="00AC10C6" w:rsidRPr="008D647E" w:rsidRDefault="00AC10C6" w:rsidP="008D647E">
      <w:pPr>
        <w:pStyle w:val="af8"/>
        <w:numPr>
          <w:ilvl w:val="0"/>
          <w:numId w:val="39"/>
        </w:numPr>
        <w:spacing w:afterLines="50" w:after="120"/>
        <w:rPr>
          <w:b/>
          <w:color w:val="008000"/>
        </w:rPr>
      </w:pPr>
      <w:r w:rsidRPr="008D647E">
        <w:rPr>
          <w:b/>
          <w:color w:val="008000"/>
        </w:rPr>
        <w:t>How the LMF obtains the ground truth label and related data information is outside of RAN3 scope.</w:t>
      </w:r>
    </w:p>
    <w:p w:rsidR="00AC10C6" w:rsidRPr="008D647E" w:rsidRDefault="00AC10C6" w:rsidP="008D647E">
      <w:pPr>
        <w:pStyle w:val="af8"/>
        <w:spacing w:afterLines="50" w:after="120"/>
        <w:rPr>
          <w:rFonts w:eastAsiaTheme="minorEastAsia"/>
          <w:b/>
          <w:color w:val="0000FF"/>
          <w:lang w:eastAsia="zh-CN"/>
        </w:rPr>
      </w:pPr>
    </w:p>
    <w:p w:rsidR="00AC10C6" w:rsidRPr="008D647E" w:rsidRDefault="00AC10C6" w:rsidP="008D647E">
      <w:pPr>
        <w:pStyle w:val="af8"/>
        <w:spacing w:afterLines="50" w:after="120"/>
        <w:rPr>
          <w:b/>
          <w:color w:val="008000"/>
        </w:rPr>
      </w:pPr>
      <w:proofErr w:type="gramStart"/>
      <w:r w:rsidRPr="008D647E">
        <w:rPr>
          <w:b/>
          <w:color w:val="0000FF"/>
        </w:rPr>
        <w:t>FFS on the content of the ground truth label and related data pending on RAN1 progress.</w:t>
      </w:r>
      <w:proofErr w:type="gramEnd"/>
      <w:r w:rsidRPr="008D647E">
        <w:rPr>
          <w:b/>
          <w:color w:val="0000FF"/>
        </w:rPr>
        <w:t xml:space="preserve"> FFS on the signalling design. </w:t>
      </w:r>
    </w:p>
    <w:p w:rsidR="009A666D" w:rsidRPr="00F15E8E" w:rsidRDefault="009A666D" w:rsidP="008D647E">
      <w:pPr>
        <w:spacing w:after="50"/>
        <w:rPr>
          <w:rFonts w:eastAsiaTheme="minorEastAsia"/>
          <w:lang w:val="en-GB" w:eastAsia="zh-CN"/>
        </w:rPr>
      </w:pPr>
      <w:r w:rsidRPr="00F15E8E">
        <w:rPr>
          <w:rFonts w:eastAsiaTheme="minorEastAsia"/>
          <w:lang w:val="en-GB" w:eastAsia="zh-CN"/>
        </w:rPr>
        <w:t xml:space="preserve">RAN3 should discuss the above options on how to provide and link the Part A and Part B for data collection. </w:t>
      </w:r>
      <w:r w:rsidR="00AC10C6" w:rsidRPr="00F15E8E">
        <w:rPr>
          <w:rFonts w:eastAsiaTheme="minorEastAsia"/>
          <w:lang w:val="en-GB" w:eastAsia="zh-CN"/>
        </w:rPr>
        <w:t xml:space="preserve">If the Part A of the data collection is reported from gNB to LMF, </w:t>
      </w:r>
      <w:r w:rsidRPr="00F15E8E">
        <w:rPr>
          <w:rFonts w:eastAsiaTheme="minorEastAsia"/>
          <w:lang w:val="en-GB" w:eastAsia="zh-CN"/>
        </w:rPr>
        <w:t>LMF could associate them with the Part B, and sent it back to the gNB. Or else, LMF just need to provide the Part B to the gNB, and the gNB should associate the Part A and Part B, how they are linked to be further discussed.</w:t>
      </w:r>
    </w:p>
    <w:p w:rsidR="009A666D" w:rsidRPr="00F15E8E" w:rsidRDefault="009A666D" w:rsidP="008D647E">
      <w:pPr>
        <w:pStyle w:val="af8"/>
        <w:numPr>
          <w:ilvl w:val="0"/>
          <w:numId w:val="40"/>
        </w:numPr>
        <w:spacing w:after="120"/>
        <w:ind w:left="422" w:hangingChars="210" w:hanging="422"/>
        <w:rPr>
          <w:rFonts w:eastAsiaTheme="minorEastAsia"/>
          <w:lang w:eastAsia="zh-CN"/>
        </w:rPr>
      </w:pPr>
      <w:r w:rsidRPr="00F15E8E">
        <w:rPr>
          <w:rFonts w:eastAsiaTheme="minorEastAsia"/>
          <w:b/>
          <w:lang w:eastAsia="zh-CN"/>
        </w:rPr>
        <w:t>Option 1:</w:t>
      </w:r>
      <w:r w:rsidRPr="00F15E8E">
        <w:rPr>
          <w:rFonts w:eastAsiaTheme="minorEastAsia"/>
          <w:lang w:eastAsia="zh-CN"/>
        </w:rPr>
        <w:t xml:space="preserve"> For the collected data sample, LMF associate Part A and Part B and send them to the gNB.</w:t>
      </w:r>
    </w:p>
    <w:p w:rsidR="009A666D" w:rsidRPr="00F15E8E" w:rsidRDefault="009A666D" w:rsidP="008D647E">
      <w:pPr>
        <w:pStyle w:val="af8"/>
        <w:numPr>
          <w:ilvl w:val="0"/>
          <w:numId w:val="40"/>
        </w:numPr>
        <w:spacing w:after="120"/>
        <w:ind w:left="422" w:hangingChars="210" w:hanging="422"/>
        <w:rPr>
          <w:rFonts w:eastAsiaTheme="minorEastAsia"/>
          <w:lang w:eastAsia="zh-CN"/>
        </w:rPr>
      </w:pPr>
      <w:r w:rsidRPr="00F15E8E">
        <w:rPr>
          <w:rFonts w:eastAsiaTheme="minorEastAsia"/>
          <w:b/>
          <w:lang w:eastAsia="zh-CN"/>
        </w:rPr>
        <w:t>Option 2:</w:t>
      </w:r>
      <w:r w:rsidRPr="00F15E8E">
        <w:rPr>
          <w:rFonts w:eastAsiaTheme="minorEastAsia"/>
          <w:lang w:eastAsia="zh-CN"/>
        </w:rPr>
        <w:t xml:space="preserve"> LMF provides Part B to the </w:t>
      </w:r>
      <w:proofErr w:type="gramStart"/>
      <w:r w:rsidRPr="00F15E8E">
        <w:rPr>
          <w:rFonts w:eastAsiaTheme="minorEastAsia"/>
          <w:lang w:eastAsia="zh-CN"/>
        </w:rPr>
        <w:t>gNB,</w:t>
      </w:r>
      <w:proofErr w:type="gramEnd"/>
      <w:r w:rsidRPr="00F15E8E">
        <w:rPr>
          <w:rFonts w:eastAsiaTheme="minorEastAsia"/>
          <w:lang w:eastAsia="zh-CN"/>
        </w:rPr>
        <w:t xml:space="preserve"> the gNB associates it with the corresponding Part A.</w:t>
      </w:r>
    </w:p>
    <w:p w:rsidR="009A666D" w:rsidRDefault="009A666D" w:rsidP="008D647E">
      <w:pPr>
        <w:spacing w:after="60"/>
        <w:rPr>
          <w:rFonts w:eastAsiaTheme="minorEastAsia"/>
          <w:b/>
          <w:lang w:val="en-GB" w:eastAsia="zh-CN"/>
        </w:rPr>
      </w:pPr>
      <w:r w:rsidRPr="00F15E8E">
        <w:rPr>
          <w:rFonts w:eastAsiaTheme="minorEastAsia"/>
          <w:b/>
          <w:lang w:val="en-GB" w:eastAsia="zh-CN"/>
        </w:rPr>
        <w:t xml:space="preserve">Proposal </w:t>
      </w:r>
      <w:r w:rsidR="00F15E8E">
        <w:rPr>
          <w:rFonts w:eastAsiaTheme="minorEastAsia" w:hint="eastAsia"/>
          <w:b/>
          <w:lang w:val="en-GB" w:eastAsia="zh-CN"/>
        </w:rPr>
        <w:t>1</w:t>
      </w:r>
      <w:r w:rsidRPr="00F15E8E">
        <w:rPr>
          <w:rFonts w:eastAsiaTheme="minorEastAsia"/>
          <w:b/>
          <w:lang w:val="en-GB" w:eastAsia="zh-CN"/>
        </w:rPr>
        <w:t>: RAN3 should discuss how to link the Part A and Part B of the collected data sample.</w:t>
      </w:r>
    </w:p>
    <w:p w:rsidR="00F15E8E" w:rsidRPr="00F15E8E" w:rsidRDefault="00F15E8E" w:rsidP="008D647E">
      <w:pPr>
        <w:pStyle w:val="af8"/>
        <w:numPr>
          <w:ilvl w:val="0"/>
          <w:numId w:val="43"/>
        </w:numPr>
        <w:spacing w:after="120"/>
        <w:rPr>
          <w:rFonts w:eastAsiaTheme="minorEastAsia"/>
          <w:b/>
          <w:lang w:eastAsia="zh-CN"/>
        </w:rPr>
      </w:pPr>
      <w:r w:rsidRPr="00F15E8E">
        <w:rPr>
          <w:rFonts w:eastAsiaTheme="minorEastAsia" w:hint="eastAsia"/>
          <w:b/>
          <w:lang w:eastAsia="zh-CN"/>
        </w:rPr>
        <w:t xml:space="preserve">Option 1: LMF </w:t>
      </w:r>
      <w:r w:rsidRPr="00F15E8E">
        <w:rPr>
          <w:rFonts w:eastAsiaTheme="minorEastAsia"/>
          <w:b/>
          <w:lang w:eastAsia="zh-CN"/>
        </w:rPr>
        <w:t>associated</w:t>
      </w:r>
      <w:r w:rsidRPr="00F15E8E">
        <w:rPr>
          <w:rFonts w:eastAsiaTheme="minorEastAsia" w:hint="eastAsia"/>
          <w:b/>
          <w:lang w:eastAsia="zh-CN"/>
        </w:rPr>
        <w:t xml:space="preserve"> the Part A and Part B and send them to the gNB.</w:t>
      </w:r>
    </w:p>
    <w:p w:rsidR="00F15E8E" w:rsidRPr="00F15E8E" w:rsidRDefault="00F15E8E" w:rsidP="008D647E">
      <w:pPr>
        <w:pStyle w:val="af8"/>
        <w:numPr>
          <w:ilvl w:val="0"/>
          <w:numId w:val="43"/>
        </w:numPr>
        <w:spacing w:after="120"/>
        <w:rPr>
          <w:rFonts w:eastAsiaTheme="minorEastAsia"/>
          <w:b/>
          <w:lang w:eastAsia="zh-CN"/>
        </w:rPr>
      </w:pPr>
      <w:r w:rsidRPr="00F15E8E">
        <w:rPr>
          <w:rFonts w:eastAsiaTheme="minorEastAsia" w:hint="eastAsia"/>
          <w:b/>
          <w:lang w:eastAsia="zh-CN"/>
        </w:rPr>
        <w:t xml:space="preserve">Option 2: LMF only provides the Part </w:t>
      </w:r>
      <w:proofErr w:type="gramStart"/>
      <w:r w:rsidRPr="00F15E8E">
        <w:rPr>
          <w:rFonts w:eastAsiaTheme="minorEastAsia" w:hint="eastAsia"/>
          <w:b/>
          <w:lang w:eastAsia="zh-CN"/>
        </w:rPr>
        <w:t>B,</w:t>
      </w:r>
      <w:proofErr w:type="gramEnd"/>
      <w:r w:rsidRPr="00F15E8E">
        <w:rPr>
          <w:rFonts w:eastAsiaTheme="minorEastAsia" w:hint="eastAsia"/>
          <w:b/>
          <w:lang w:eastAsia="zh-CN"/>
        </w:rPr>
        <w:t xml:space="preserve"> the gNB associates it with the Part A. How to associate them should be further considered.</w:t>
      </w:r>
    </w:p>
    <w:p w:rsidR="00EA17F5" w:rsidRPr="00F15E8E" w:rsidRDefault="00EA17F5" w:rsidP="00385816">
      <w:pPr>
        <w:autoSpaceDE w:val="0"/>
        <w:autoSpaceDN w:val="0"/>
        <w:spacing w:after="120"/>
        <w:jc w:val="both"/>
        <w:rPr>
          <w:rFonts w:eastAsia="宋体"/>
          <w:szCs w:val="20"/>
          <w:lang w:eastAsia="zh-CN"/>
        </w:rPr>
      </w:pPr>
      <w:r w:rsidRPr="00F15E8E">
        <w:rPr>
          <w:rFonts w:eastAsia="Microsoft YaHei UI"/>
          <w:szCs w:val="20"/>
          <w:lang w:val="en-GB" w:eastAsia="zh-CN"/>
        </w:rPr>
        <w:t>F</w:t>
      </w:r>
      <w:r w:rsidR="00385816" w:rsidRPr="00385816">
        <w:rPr>
          <w:rFonts w:eastAsia="宋体"/>
          <w:szCs w:val="20"/>
          <w:lang w:eastAsia="zh-CN"/>
        </w:rPr>
        <w:t xml:space="preserve">or Case 3a, since the AI/ML model is deployed at gNB side and the channel measurement entity is also gNB, </w:t>
      </w:r>
      <w:r w:rsidR="00754529" w:rsidRPr="00F15E8E">
        <w:rPr>
          <w:rFonts w:eastAsia="宋体"/>
          <w:szCs w:val="20"/>
          <w:lang w:eastAsia="zh-CN"/>
        </w:rPr>
        <w:t>it’</w:t>
      </w:r>
      <w:r w:rsidR="00FF565D" w:rsidRPr="00F15E8E">
        <w:rPr>
          <w:rFonts w:eastAsia="宋体"/>
          <w:szCs w:val="20"/>
          <w:lang w:eastAsia="zh-CN"/>
        </w:rPr>
        <w:t>s reasonable to allow gNB to request for training data collection</w:t>
      </w:r>
      <w:r w:rsidRPr="00F15E8E">
        <w:rPr>
          <w:rFonts w:eastAsia="宋体"/>
          <w:szCs w:val="20"/>
          <w:lang w:eastAsia="zh-CN"/>
        </w:rPr>
        <w:t xml:space="preserve"> Info</w:t>
      </w:r>
      <w:r w:rsidR="00FF565D" w:rsidRPr="00F15E8E">
        <w:rPr>
          <w:rFonts w:eastAsia="宋体"/>
          <w:szCs w:val="20"/>
          <w:lang w:eastAsia="zh-CN"/>
        </w:rPr>
        <w:t xml:space="preserve"> towards the LMF</w:t>
      </w:r>
      <w:r w:rsidRPr="00F15E8E">
        <w:rPr>
          <w:rFonts w:eastAsia="宋体"/>
          <w:szCs w:val="20"/>
          <w:lang w:eastAsia="zh-CN"/>
        </w:rPr>
        <w:t>, e.g. the location of the UE labels, the corresponding measurement results and time info of the measurement, e.g. UL-RTOA, Multi-RTT</w:t>
      </w:r>
      <w:r w:rsidR="00FF565D" w:rsidRPr="00F15E8E">
        <w:rPr>
          <w:rFonts w:eastAsia="宋体"/>
          <w:szCs w:val="20"/>
          <w:lang w:eastAsia="zh-CN"/>
        </w:rPr>
        <w:t>.</w:t>
      </w:r>
      <w:r w:rsidRPr="00F15E8E">
        <w:rPr>
          <w:rFonts w:eastAsia="宋体"/>
          <w:szCs w:val="20"/>
          <w:lang w:eastAsia="zh-CN"/>
        </w:rPr>
        <w:t xml:space="preserve"> </w:t>
      </w:r>
    </w:p>
    <w:p w:rsidR="00EA17F5" w:rsidRPr="00F15E8E" w:rsidRDefault="00EA17F5" w:rsidP="00385816">
      <w:pPr>
        <w:autoSpaceDE w:val="0"/>
        <w:autoSpaceDN w:val="0"/>
        <w:spacing w:after="120"/>
        <w:jc w:val="both"/>
        <w:rPr>
          <w:rFonts w:eastAsia="宋体"/>
          <w:b/>
          <w:szCs w:val="20"/>
          <w:lang w:eastAsia="zh-CN"/>
        </w:rPr>
      </w:pPr>
      <w:r w:rsidRPr="00F15E8E">
        <w:rPr>
          <w:rFonts w:eastAsia="宋体"/>
          <w:b/>
          <w:szCs w:val="20"/>
          <w:lang w:eastAsia="zh-CN"/>
        </w:rPr>
        <w:lastRenderedPageBreak/>
        <w:t xml:space="preserve">Proposal </w:t>
      </w:r>
      <w:r w:rsidR="00F15E8E">
        <w:rPr>
          <w:rFonts w:eastAsia="宋体" w:hint="eastAsia"/>
          <w:b/>
          <w:szCs w:val="20"/>
          <w:lang w:eastAsia="zh-CN"/>
        </w:rPr>
        <w:t>2</w:t>
      </w:r>
      <w:r w:rsidRPr="00F15E8E">
        <w:rPr>
          <w:rFonts w:eastAsia="宋体"/>
          <w:b/>
          <w:szCs w:val="20"/>
          <w:lang w:eastAsia="zh-CN"/>
        </w:rPr>
        <w:t xml:space="preserve">: for Case 3a, gNB should be allowed to request for training data info for data collection from LMF, which include at least the label ID and requested type of information, e.g. location of the label, measurement result of the label. </w:t>
      </w:r>
    </w:p>
    <w:p w:rsidR="00385816" w:rsidRPr="00385816" w:rsidRDefault="00EA17F5" w:rsidP="00385816">
      <w:pPr>
        <w:autoSpaceDE w:val="0"/>
        <w:autoSpaceDN w:val="0"/>
        <w:spacing w:after="120"/>
        <w:jc w:val="both"/>
        <w:rPr>
          <w:rFonts w:ascii="Calibri" w:eastAsia="宋体" w:hAnsi="Calibri" w:cs="Calibri"/>
          <w:sz w:val="21"/>
          <w:szCs w:val="21"/>
          <w:lang w:eastAsia="zh-CN"/>
        </w:rPr>
      </w:pPr>
      <w:r>
        <w:rPr>
          <w:rFonts w:eastAsia="宋体" w:hint="eastAsia"/>
          <w:szCs w:val="20"/>
          <w:lang w:eastAsia="zh-CN"/>
        </w:rPr>
        <w:t xml:space="preserve">Moreover, </w:t>
      </w:r>
      <w:r w:rsidR="00931F29">
        <w:rPr>
          <w:rFonts w:eastAsia="宋体" w:hint="eastAsia"/>
          <w:szCs w:val="20"/>
          <w:lang w:eastAsia="zh-CN"/>
        </w:rPr>
        <w:t xml:space="preserve">since the AI/ML model is deployed at gNB side, </w:t>
      </w:r>
      <w:r w:rsidR="00385816" w:rsidRPr="00385816">
        <w:rPr>
          <w:rFonts w:eastAsia="宋体"/>
          <w:szCs w:val="20"/>
          <w:lang w:eastAsia="zh-CN"/>
        </w:rPr>
        <w:t xml:space="preserve">gNB may have its preferred UL SRS configuration for training data collection. However, currently, only LMF has the capability of requesting preferred SRS transmission characteristics, e.g., the density and periodicity of SRS resources. During the request process, LMF does not have prior knowledge about gNB-side </w:t>
      </w:r>
      <w:proofErr w:type="gramStart"/>
      <w:r w:rsidR="00385816" w:rsidRPr="00385816">
        <w:rPr>
          <w:rFonts w:eastAsia="宋体"/>
          <w:szCs w:val="20"/>
          <w:lang w:eastAsia="zh-CN"/>
        </w:rPr>
        <w:t>models, i.e., LMF does</w:t>
      </w:r>
      <w:proofErr w:type="gramEnd"/>
      <w:r w:rsidR="00385816" w:rsidRPr="00385816">
        <w:rPr>
          <w:rFonts w:eastAsia="宋体"/>
          <w:szCs w:val="20"/>
          <w:lang w:eastAsia="zh-CN"/>
        </w:rPr>
        <w:t xml:space="preserve"> not know the SRS configuration most suitable for gNB-side models, no matter from consistency or measurement perspective. To tackle this issue, gNB can </w:t>
      </w:r>
      <w:r w:rsidR="00931F29">
        <w:rPr>
          <w:rFonts w:eastAsia="宋体" w:hint="eastAsia"/>
          <w:szCs w:val="20"/>
          <w:lang w:eastAsia="zh-CN"/>
        </w:rPr>
        <w:t>provide</w:t>
      </w:r>
      <w:r w:rsidR="00385816" w:rsidRPr="00385816">
        <w:rPr>
          <w:rFonts w:eastAsia="宋体"/>
          <w:szCs w:val="20"/>
          <w:lang w:eastAsia="zh-CN"/>
        </w:rPr>
        <w:t xml:space="preserve"> its preferred SRS configuration to LMF in advance. In this way, LMF can better negotiate with different TRPs to determine the SRS configuration most suitable for gNB side models. Specifically, the report can be performed in explicit (request specific SRS transmission characteristics) or implicit manner (via associated ID). </w:t>
      </w:r>
    </w:p>
    <w:p w:rsidR="00385816" w:rsidRPr="00F15E8E" w:rsidRDefault="00385816" w:rsidP="00D71827">
      <w:pPr>
        <w:autoSpaceDE w:val="0"/>
        <w:autoSpaceDN w:val="0"/>
        <w:spacing w:before="100" w:after="100"/>
        <w:jc w:val="both"/>
        <w:rPr>
          <w:rFonts w:eastAsia="宋体"/>
          <w:b/>
          <w:sz w:val="21"/>
          <w:szCs w:val="21"/>
          <w:lang w:eastAsia="zh-CN"/>
        </w:rPr>
      </w:pPr>
      <w:r w:rsidRPr="00385816">
        <w:rPr>
          <w:rFonts w:eastAsia="宋体"/>
          <w:b/>
          <w:bCs/>
          <w:szCs w:val="20"/>
          <w:lang w:eastAsia="zh-CN"/>
        </w:rPr>
        <w:t xml:space="preserve">Proposal </w:t>
      </w:r>
      <w:r w:rsidR="00C01698">
        <w:rPr>
          <w:rFonts w:eastAsia="宋体" w:hint="eastAsia"/>
          <w:b/>
          <w:bCs/>
          <w:szCs w:val="20"/>
          <w:lang w:eastAsia="zh-CN"/>
        </w:rPr>
        <w:t>3</w:t>
      </w:r>
      <w:r w:rsidRPr="00385816">
        <w:rPr>
          <w:rFonts w:eastAsia="宋体"/>
          <w:b/>
          <w:bCs/>
          <w:szCs w:val="20"/>
          <w:lang w:eastAsia="zh-CN"/>
        </w:rPr>
        <w:t xml:space="preserve">: For data collection in Case 3a, </w:t>
      </w:r>
      <w:r w:rsidR="00D71827">
        <w:rPr>
          <w:rFonts w:eastAsia="宋体" w:hint="eastAsia"/>
          <w:b/>
          <w:bCs/>
          <w:szCs w:val="20"/>
          <w:lang w:eastAsia="zh-CN"/>
        </w:rPr>
        <w:t>it</w:t>
      </w:r>
      <w:r w:rsidR="00D71827">
        <w:rPr>
          <w:rFonts w:eastAsia="宋体"/>
          <w:b/>
          <w:bCs/>
          <w:szCs w:val="20"/>
          <w:lang w:eastAsia="zh-CN"/>
        </w:rPr>
        <w:t>’</w:t>
      </w:r>
      <w:r w:rsidR="00D71827">
        <w:rPr>
          <w:rFonts w:eastAsia="宋体" w:hint="eastAsia"/>
          <w:b/>
          <w:bCs/>
          <w:szCs w:val="20"/>
          <w:lang w:eastAsia="zh-CN"/>
        </w:rPr>
        <w:t xml:space="preserve">s beneficial for </w:t>
      </w:r>
      <w:r w:rsidRPr="00F15E8E">
        <w:rPr>
          <w:rFonts w:eastAsia="Microsoft YaHei UI"/>
          <w:b/>
          <w:bCs/>
          <w:szCs w:val="20"/>
          <w:lang w:val="en-GB" w:eastAsia="zh-CN"/>
        </w:rPr>
        <w:t xml:space="preserve">gNB </w:t>
      </w:r>
      <w:r w:rsidR="00D71827">
        <w:rPr>
          <w:rFonts w:eastAsia="Microsoft YaHei UI" w:hint="eastAsia"/>
          <w:b/>
          <w:bCs/>
          <w:szCs w:val="20"/>
          <w:lang w:val="en-GB" w:eastAsia="zh-CN"/>
        </w:rPr>
        <w:t xml:space="preserve">to provide </w:t>
      </w:r>
      <w:r w:rsidR="00931F29">
        <w:rPr>
          <w:rFonts w:eastAsia="Microsoft YaHei UI" w:hint="eastAsia"/>
          <w:b/>
          <w:bCs/>
          <w:lang w:eastAsia="zh-CN"/>
        </w:rPr>
        <w:t>the</w:t>
      </w:r>
      <w:r w:rsidRPr="00F15E8E">
        <w:rPr>
          <w:rFonts w:eastAsia="Microsoft YaHei UI"/>
          <w:b/>
          <w:bCs/>
          <w:szCs w:val="20"/>
          <w:lang w:val="en-GB" w:eastAsia="zh-CN"/>
        </w:rPr>
        <w:t xml:space="preserve"> preferred UL SRS</w:t>
      </w:r>
      <w:r w:rsidR="00931F29">
        <w:rPr>
          <w:rFonts w:eastAsia="Microsoft YaHei UI" w:hint="eastAsia"/>
          <w:b/>
          <w:bCs/>
          <w:lang w:eastAsia="zh-CN"/>
        </w:rPr>
        <w:t xml:space="preserve"> </w:t>
      </w:r>
      <w:r w:rsidR="00D71827">
        <w:rPr>
          <w:rFonts w:eastAsia="Microsoft YaHei UI"/>
          <w:b/>
          <w:bCs/>
          <w:lang w:eastAsia="zh-CN"/>
        </w:rPr>
        <w:t>characteristics</w:t>
      </w:r>
      <w:r w:rsidR="00931F29">
        <w:rPr>
          <w:rFonts w:eastAsia="Microsoft YaHei UI" w:hint="eastAsia"/>
          <w:b/>
          <w:bCs/>
          <w:lang w:eastAsia="zh-CN"/>
        </w:rPr>
        <w:t>/</w:t>
      </w:r>
      <w:r w:rsidRPr="00F15E8E">
        <w:rPr>
          <w:rFonts w:eastAsia="Microsoft YaHei UI"/>
          <w:b/>
          <w:bCs/>
          <w:szCs w:val="20"/>
          <w:lang w:val="en-GB" w:eastAsia="zh-CN"/>
        </w:rPr>
        <w:t>configuration for training data collection</w:t>
      </w:r>
      <w:r w:rsidR="00D71827">
        <w:rPr>
          <w:rFonts w:eastAsia="Microsoft YaHei UI" w:hint="eastAsia"/>
          <w:b/>
          <w:bCs/>
          <w:szCs w:val="20"/>
          <w:lang w:val="en-GB" w:eastAsia="zh-CN"/>
        </w:rPr>
        <w:t xml:space="preserve"> to LMF</w:t>
      </w:r>
      <w:r w:rsidRPr="00F15E8E">
        <w:rPr>
          <w:rFonts w:eastAsia="Microsoft YaHei UI"/>
          <w:b/>
          <w:bCs/>
          <w:szCs w:val="20"/>
          <w:lang w:val="en-GB" w:eastAsia="zh-CN"/>
        </w:rPr>
        <w:t xml:space="preserve">. </w:t>
      </w:r>
    </w:p>
    <w:p w:rsidR="00385816" w:rsidRPr="00385816" w:rsidRDefault="00385816" w:rsidP="008503E8">
      <w:pPr>
        <w:rPr>
          <w:rFonts w:eastAsiaTheme="minorEastAsia"/>
          <w:b/>
          <w:lang w:eastAsia="zh-CN"/>
        </w:rPr>
      </w:pPr>
    </w:p>
    <w:p w:rsidR="00671BA3" w:rsidRPr="0007094F" w:rsidRDefault="006C6E7F" w:rsidP="0007094F">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I</w:t>
      </w:r>
      <w:r w:rsidR="00671BA3" w:rsidRPr="0007094F">
        <w:rPr>
          <w:rFonts w:eastAsiaTheme="minorEastAsia"/>
          <w:b w:val="0"/>
          <w:sz w:val="22"/>
        </w:rPr>
        <w:t>nference</w:t>
      </w:r>
      <w:r w:rsidR="00671BA3" w:rsidRPr="0007094F">
        <w:rPr>
          <w:rFonts w:eastAsiaTheme="minorEastAsia" w:hint="eastAsia"/>
          <w:b w:val="0"/>
          <w:sz w:val="22"/>
        </w:rPr>
        <w:t xml:space="preserve"> </w:t>
      </w:r>
    </w:p>
    <w:p w:rsidR="00671BA3" w:rsidRPr="0059217F" w:rsidRDefault="0059217F" w:rsidP="00671BA3">
      <w:pPr>
        <w:rPr>
          <w:rFonts w:eastAsiaTheme="minorEastAsia"/>
          <w:lang w:eastAsia="zh-CN"/>
        </w:rPr>
      </w:pPr>
      <w:r w:rsidRPr="0059217F">
        <w:rPr>
          <w:rFonts w:eastAsiaTheme="minorEastAsia" w:hint="eastAsia"/>
          <w:lang w:eastAsia="zh-CN"/>
        </w:rPr>
        <w:t>For Model Input/Report for inference, the corresponding agreements in RAN1 could be found below:</w:t>
      </w:r>
    </w:p>
    <w:tbl>
      <w:tblPr>
        <w:tblStyle w:val="af0"/>
        <w:tblW w:w="0" w:type="auto"/>
        <w:tblInd w:w="108" w:type="dxa"/>
        <w:tblLook w:val="04A0" w:firstRow="1" w:lastRow="0" w:firstColumn="1" w:lastColumn="0" w:noHBand="0" w:noVBand="1"/>
      </w:tblPr>
      <w:tblGrid>
        <w:gridCol w:w="9178"/>
      </w:tblGrid>
      <w:tr w:rsidR="0059217F" w:rsidTr="007F6F5E">
        <w:trPr>
          <w:trHeight w:val="6661"/>
        </w:trPr>
        <w:tc>
          <w:tcPr>
            <w:tcW w:w="9178" w:type="dxa"/>
          </w:tcPr>
          <w:p w:rsidR="0059217F" w:rsidRDefault="0059217F" w:rsidP="0059217F">
            <w:pPr>
              <w:rPr>
                <w:lang w:val="en-GB"/>
              </w:rPr>
            </w:pPr>
            <w:r>
              <w:rPr>
                <w:rFonts w:hint="eastAsia"/>
                <w:b/>
              </w:rPr>
              <w:t>RAN</w:t>
            </w:r>
            <w:r w:rsidR="007B7A72">
              <w:rPr>
                <w:rFonts w:eastAsiaTheme="minorEastAsia" w:hint="eastAsia"/>
                <w:b/>
                <w:lang w:eastAsia="zh-CN"/>
              </w:rPr>
              <w:t>1</w:t>
            </w:r>
            <w:r>
              <w:rPr>
                <w:rFonts w:hint="eastAsia"/>
                <w:b/>
              </w:rPr>
              <w:t>#116</w:t>
            </w:r>
          </w:p>
          <w:p w:rsidR="0059217F" w:rsidRPr="003742DC" w:rsidRDefault="0059217F" w:rsidP="0059217F">
            <w:pPr>
              <w:rPr>
                <w:rFonts w:eastAsia="等线"/>
                <w:b/>
                <w:highlight w:val="green"/>
              </w:rPr>
            </w:pPr>
            <w:r w:rsidRPr="003742DC">
              <w:rPr>
                <w:rFonts w:eastAsia="等线" w:hint="eastAsia"/>
                <w:b/>
                <w:highlight w:val="green"/>
              </w:rPr>
              <w:t>A</w:t>
            </w:r>
            <w:r w:rsidRPr="003742DC">
              <w:rPr>
                <w:rFonts w:eastAsia="等线"/>
                <w:b/>
                <w:highlight w:val="green"/>
              </w:rPr>
              <w:t>greement</w:t>
            </w:r>
          </w:p>
          <w:p w:rsidR="0059217F" w:rsidRPr="003742DC" w:rsidRDefault="0059217F" w:rsidP="0059217F">
            <w:r w:rsidRPr="003742DC">
              <w:t>In Rel-19 AI/ML based positioning, regarding the time domain channel measurements, RAN1 investigate the following alternatives:</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ED5576">
              <w:rPr>
                <w:highlight w:val="yellow"/>
              </w:rPr>
              <w:t>Alternative (a).  Sample-based measurements</w:t>
            </w:r>
            <w:r w:rsidRPr="003742DC">
              <w:t xml:space="preserve">, where the timing information is an integer multiple of sampling periods. </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ED5576">
              <w:rPr>
                <w:highlight w:val="yellow"/>
              </w:rPr>
              <w:t xml:space="preserve">Alternative (b).  Path-based measurements, </w:t>
            </w:r>
            <w:r w:rsidRPr="003742DC">
              <w:t>where the timing information is according to the detected path timing and may not be an integer multiple of sampling periods.</w:t>
            </w:r>
          </w:p>
          <w:p w:rsidR="0059217F" w:rsidRPr="003742DC" w:rsidRDefault="0059217F" w:rsidP="0059217F">
            <w:r w:rsidRPr="003742DC">
              <w:t>The issues to be studied include, but not limited to, the following:</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proofErr w:type="spellStart"/>
            <w:r w:rsidRPr="003742DC">
              <w:t>Tradeoff</w:t>
            </w:r>
            <w:proofErr w:type="spellEnd"/>
            <w:r w:rsidRPr="003742DC">
              <w:t xml:space="preserve"> of positioning accuracy and signaling overhead</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 xml:space="preserve">Impact and necessary details of gNB/UE implementation to obtain the channel measurement values. </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Whether the same Alternative(s) applies to all cases</w:t>
            </w:r>
            <w:r w:rsidRPr="003742DC">
              <w:rPr>
                <w:lang w:val="en-US"/>
              </w:rPr>
              <w:t xml:space="preserve"> </w:t>
            </w:r>
            <w:r w:rsidRPr="003742DC">
              <w:t>or not</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Applicability and necessity of specifying the Alternative(s) to different cases</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 xml:space="preserve">Note: different sub-cases may have different issues. </w:t>
            </w:r>
          </w:p>
          <w:p w:rsidR="0059217F" w:rsidRDefault="0059217F" w:rsidP="0059217F">
            <w:r w:rsidRPr="003742DC">
              <w:t>Note: In addition to timing information, the components for the channel measurement for model input may also include power and potentially phase. To provide the type of the channel measurement in their investigation.</w:t>
            </w:r>
          </w:p>
          <w:p w:rsidR="0059217F" w:rsidRPr="00394459" w:rsidRDefault="0059217F" w:rsidP="0059217F"/>
          <w:p w:rsidR="0059217F" w:rsidRPr="00A73E8E" w:rsidRDefault="0059217F" w:rsidP="0059217F">
            <w:pPr>
              <w:rPr>
                <w:rFonts w:eastAsia="等线"/>
                <w:b/>
                <w:bCs/>
                <w:highlight w:val="green"/>
              </w:rPr>
            </w:pPr>
            <w:r w:rsidRPr="00A73E8E">
              <w:rPr>
                <w:rFonts w:eastAsia="等线" w:hint="eastAsia"/>
                <w:b/>
                <w:bCs/>
                <w:highlight w:val="green"/>
              </w:rPr>
              <w:t>A</w:t>
            </w:r>
            <w:r w:rsidRPr="00A73E8E">
              <w:rPr>
                <w:rFonts w:eastAsia="等线"/>
                <w:b/>
                <w:bCs/>
                <w:highlight w:val="green"/>
              </w:rPr>
              <w:t>greement</w:t>
            </w:r>
          </w:p>
          <w:p w:rsidR="0059217F" w:rsidRPr="00346E02" w:rsidRDefault="0059217F" w:rsidP="0059217F">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rsidR="0059217F" w:rsidRPr="00346E02" w:rsidRDefault="0059217F" w:rsidP="0059217F">
            <w:pPr>
              <w:pStyle w:val="af8"/>
              <w:widowControl w:val="0"/>
              <w:numPr>
                <w:ilvl w:val="0"/>
                <w:numId w:val="23"/>
              </w:numPr>
              <w:overflowPunct/>
              <w:autoSpaceDE/>
              <w:autoSpaceDN/>
              <w:adjustRightInd/>
              <w:spacing w:after="0"/>
              <w:contextualSpacing w:val="0"/>
              <w:jc w:val="both"/>
              <w:textAlignment w:val="auto"/>
              <w:rPr>
                <w:rFonts w:cs="等线"/>
                <w:lang w:val="en-US"/>
              </w:rPr>
            </w:pPr>
            <w:r w:rsidRPr="00346E02">
              <w:rPr>
                <w:lang w:val="en-US"/>
              </w:rPr>
              <w:t>Tradeoff of positioning accuracy and signaling overhe</w:t>
            </w:r>
            <w:r>
              <w:rPr>
                <w:lang w:val="en-US"/>
              </w:rPr>
              <w:t>ad</w:t>
            </w:r>
          </w:p>
          <w:p w:rsidR="0059217F" w:rsidRPr="00346E02" w:rsidRDefault="0059217F" w:rsidP="0059217F">
            <w:pPr>
              <w:pStyle w:val="af8"/>
              <w:widowControl w:val="0"/>
              <w:numPr>
                <w:ilvl w:val="0"/>
                <w:numId w:val="23"/>
              </w:numPr>
              <w:overflowPunct/>
              <w:autoSpaceDE/>
              <w:autoSpaceDN/>
              <w:adjustRightInd/>
              <w:spacing w:after="0"/>
              <w:contextualSpacing w:val="0"/>
              <w:jc w:val="both"/>
              <w:textAlignment w:val="auto"/>
              <w:rPr>
                <w:rFonts w:cs="等线"/>
                <w:lang w:val="en-US"/>
              </w:rPr>
            </w:pPr>
            <w:r w:rsidRPr="00346E02">
              <w:rPr>
                <w:rFonts w:cs="Calibri"/>
                <w:lang w:val="en-US"/>
              </w:rPr>
              <w:t>The impact of transmitter and receiver implementation</w:t>
            </w:r>
          </w:p>
          <w:p w:rsidR="0059217F" w:rsidRPr="00346E02" w:rsidRDefault="0059217F" w:rsidP="0059217F">
            <w:pPr>
              <w:pStyle w:val="af8"/>
              <w:widowControl w:val="0"/>
              <w:numPr>
                <w:ilvl w:val="0"/>
                <w:numId w:val="23"/>
              </w:numPr>
              <w:overflowPunct/>
              <w:autoSpaceDE/>
              <w:autoSpaceDN/>
              <w:adjustRightInd/>
              <w:spacing w:after="0"/>
              <w:contextualSpacing w:val="0"/>
              <w:jc w:val="both"/>
              <w:textAlignment w:val="auto"/>
              <w:rPr>
                <w:rFonts w:cs="等线"/>
              </w:rPr>
            </w:pPr>
            <w:r w:rsidRPr="00346E02">
              <w:rPr>
                <w:lang w:val="en-US"/>
              </w:rPr>
              <w:t>S</w:t>
            </w:r>
            <w:proofErr w:type="spellStart"/>
            <w:r w:rsidRPr="00346E02">
              <w:t>pecification</w:t>
            </w:r>
            <w:proofErr w:type="spellEnd"/>
            <w:r w:rsidRPr="00346E02">
              <w:t xml:space="preserve"> impact</w:t>
            </w:r>
          </w:p>
          <w:p w:rsidR="0059217F" w:rsidRPr="00346E02" w:rsidRDefault="0059217F" w:rsidP="0059217F">
            <w:pPr>
              <w:pStyle w:val="af8"/>
              <w:widowControl w:val="0"/>
              <w:numPr>
                <w:ilvl w:val="0"/>
                <w:numId w:val="23"/>
              </w:numPr>
              <w:overflowPunct/>
              <w:autoSpaceDE/>
              <w:autoSpaceDN/>
              <w:adjustRightInd/>
              <w:spacing w:after="0"/>
              <w:contextualSpacing w:val="0"/>
              <w:jc w:val="both"/>
              <w:textAlignment w:val="auto"/>
              <w:rPr>
                <w:rFonts w:cs="等线"/>
              </w:rPr>
            </w:pPr>
            <w:r w:rsidRPr="00346E02">
              <w:rPr>
                <w:rFonts w:eastAsia="宋体" w:hint="eastAsia"/>
                <w:lang w:val="en-US"/>
              </w:rPr>
              <w:t>Other aspects are not precluded</w:t>
            </w:r>
          </w:p>
          <w:p w:rsidR="0059217F" w:rsidRPr="0059217F" w:rsidRDefault="0059217F" w:rsidP="0059217F">
            <w:pPr>
              <w:rPr>
                <w:rFonts w:eastAsiaTheme="minorEastAsia"/>
                <w:lang w:val="en-GB" w:eastAsia="zh-CN"/>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rsidR="0059217F" w:rsidRPr="0059217F" w:rsidRDefault="0059217F" w:rsidP="0059217F">
      <w:pPr>
        <w:rPr>
          <w:rFonts w:eastAsiaTheme="minorEastAsia"/>
          <w:lang w:eastAsia="zh-CN"/>
        </w:rPr>
      </w:pPr>
    </w:p>
    <w:tbl>
      <w:tblPr>
        <w:tblStyle w:val="af0"/>
        <w:tblW w:w="0" w:type="auto"/>
        <w:tblInd w:w="108" w:type="dxa"/>
        <w:tblLook w:val="04A0" w:firstRow="1" w:lastRow="0" w:firstColumn="1" w:lastColumn="0" w:noHBand="0" w:noVBand="1"/>
      </w:tblPr>
      <w:tblGrid>
        <w:gridCol w:w="9178"/>
      </w:tblGrid>
      <w:tr w:rsidR="0059217F" w:rsidTr="00290B75">
        <w:trPr>
          <w:trHeight w:val="991"/>
        </w:trPr>
        <w:tc>
          <w:tcPr>
            <w:tcW w:w="9178" w:type="dxa"/>
          </w:tcPr>
          <w:p w:rsidR="0059217F" w:rsidRDefault="0059217F" w:rsidP="007F6F5E">
            <w:r>
              <w:rPr>
                <w:rFonts w:hint="eastAsia"/>
              </w:rPr>
              <w:t>RAN</w:t>
            </w:r>
            <w:r w:rsidR="007B7A72">
              <w:rPr>
                <w:rFonts w:eastAsiaTheme="minorEastAsia" w:hint="eastAsia"/>
                <w:lang w:eastAsia="zh-CN"/>
              </w:rPr>
              <w:t>1</w:t>
            </w:r>
            <w:bookmarkStart w:id="3" w:name="_GoBack"/>
            <w:bookmarkEnd w:id="3"/>
            <w:r>
              <w:rPr>
                <w:rFonts w:hint="eastAsia"/>
              </w:rPr>
              <w:t>#117</w:t>
            </w:r>
          </w:p>
          <w:p w:rsidR="0059217F" w:rsidRPr="000E6376" w:rsidRDefault="0059217F" w:rsidP="007F6F5E">
            <w:pPr>
              <w:rPr>
                <w:b/>
                <w:highlight w:val="green"/>
                <w:lang w:eastAsia="x-none"/>
              </w:rPr>
            </w:pPr>
            <w:r w:rsidRPr="000E6376">
              <w:rPr>
                <w:rFonts w:hint="eastAsia"/>
                <w:b/>
                <w:highlight w:val="green"/>
                <w:lang w:eastAsia="x-none"/>
              </w:rPr>
              <w:t>Agreement</w:t>
            </w:r>
          </w:p>
          <w:p w:rsidR="0059217F" w:rsidRPr="00E444D8" w:rsidRDefault="0059217F" w:rsidP="007F6F5E">
            <w:pPr>
              <w:rPr>
                <w:lang w:eastAsia="x-none"/>
              </w:rPr>
            </w:pPr>
            <w:r w:rsidRPr="00E444D8">
              <w:rPr>
                <w:lang w:eastAsia="x-none"/>
              </w:rPr>
              <w:t>Sample-based measurement is defined as:</w:t>
            </w:r>
          </w:p>
          <w:p w:rsidR="0059217F" w:rsidRPr="00E444D8" w:rsidRDefault="0059217F" w:rsidP="007F6F5E">
            <w:pPr>
              <w:pStyle w:val="af8"/>
              <w:widowControl w:val="0"/>
              <w:numPr>
                <w:ilvl w:val="0"/>
                <w:numId w:val="16"/>
              </w:numPr>
              <w:overflowPunct/>
              <w:autoSpaceDE/>
              <w:autoSpaceDN/>
              <w:adjustRightInd/>
              <w:spacing w:after="0"/>
              <w:contextualSpacing w:val="0"/>
              <w:jc w:val="both"/>
              <w:textAlignment w:val="auto"/>
              <w:rPr>
                <w:lang w:val="en-US"/>
              </w:rPr>
            </w:pPr>
            <w:r w:rsidRPr="00653115">
              <w:rPr>
                <w:lang w:val="en-US"/>
              </w:rPr>
              <w:t xml:space="preserve">The measurement is composed of </w:t>
            </w:r>
            <w:proofErr w:type="spellStart"/>
            <w:proofErr w:type="gramStart"/>
            <w:r w:rsidRPr="00F44055">
              <w:rPr>
                <w:lang w:val="en-US"/>
              </w:rPr>
              <w:t>N</w:t>
            </w:r>
            <w:r w:rsidRPr="00E444D8">
              <w:rPr>
                <w:lang w:val="en-US"/>
              </w:rPr>
              <w:t>t</w:t>
            </w:r>
            <w:proofErr w:type="spellEnd"/>
            <w:proofErr w:type="gramEnd"/>
            <w:r w:rsidRPr="00F44055">
              <w:rPr>
                <w:lang w:val="en-US"/>
              </w:rPr>
              <w:t>' samples</w:t>
            </w:r>
            <w:r w:rsidRPr="00E444D8">
              <w:rPr>
                <w:rFonts w:hint="eastAsia"/>
                <w:lang w:val="en-US"/>
              </w:rPr>
              <w:t xml:space="preserve"> </w:t>
            </w:r>
            <w:r w:rsidRPr="00653115">
              <w:rPr>
                <w:lang w:val="en-US"/>
              </w:rPr>
              <w:t xml:space="preserve">of the estimated channel response in time domain. The timing information for the </w:t>
            </w:r>
            <w:proofErr w:type="spellStart"/>
            <w:proofErr w:type="gramStart"/>
            <w:r w:rsidRPr="00F44055">
              <w:rPr>
                <w:lang w:val="en-US"/>
              </w:rPr>
              <w:t>N</w:t>
            </w:r>
            <w:r w:rsidRPr="00E444D8">
              <w:rPr>
                <w:lang w:val="en-US"/>
              </w:rPr>
              <w:t>t</w:t>
            </w:r>
            <w:proofErr w:type="spellEnd"/>
            <w:proofErr w:type="gramEnd"/>
            <w:r w:rsidRPr="00F44055">
              <w:rPr>
                <w:lang w:val="en-US"/>
              </w:rPr>
              <w:t xml:space="preserve">' </w:t>
            </w:r>
            <w:r w:rsidRPr="00653115">
              <w:rPr>
                <w:lang w:val="en-US"/>
              </w:rPr>
              <w:t>samples are reported with a timing granularity T, where T=2</w:t>
            </w:r>
            <w:r w:rsidRPr="001012A4">
              <w:rPr>
                <w:vertAlign w:val="superscript"/>
                <w:lang w:val="en-US"/>
              </w:rPr>
              <w:t>k</w:t>
            </w:r>
            <w:r w:rsidRPr="00653115">
              <w:rPr>
                <w:lang w:val="en-US"/>
              </w:rPr>
              <w:t>xT</w:t>
            </w:r>
            <w:r w:rsidRPr="00E444D8">
              <w:rPr>
                <w:lang w:val="en-US"/>
              </w:rPr>
              <w:t>c</w:t>
            </w:r>
            <w:r w:rsidRPr="00653115">
              <w:rPr>
                <w:lang w:val="en-US"/>
              </w:rPr>
              <w:t xml:space="preserve">. </w:t>
            </w:r>
            <w:proofErr w:type="gramStart"/>
            <w:r w:rsidRPr="00E444D8">
              <w:rPr>
                <w:lang w:val="en-US"/>
              </w:rPr>
              <w:t>k</w:t>
            </w:r>
            <w:proofErr w:type="gramEnd"/>
            <w:r w:rsidRPr="00E444D8">
              <w:rPr>
                <w:lang w:val="en-US"/>
              </w:rPr>
              <w:t xml:space="preserve"> represents the timing reporting granularity factor. </w:t>
            </w:r>
            <w:proofErr w:type="spellStart"/>
            <w:r w:rsidRPr="00E444D8">
              <w:rPr>
                <w:lang w:val="en-US"/>
              </w:rPr>
              <w:t>Tc</w:t>
            </w:r>
            <w:proofErr w:type="spellEnd"/>
            <w:r w:rsidRPr="00E444D8">
              <w:rPr>
                <w:lang w:val="en-US"/>
              </w:rPr>
              <w:t xml:space="preserve"> is the basic time unit for NR. </w:t>
            </w:r>
          </w:p>
          <w:p w:rsidR="0059217F" w:rsidRPr="004E502D" w:rsidRDefault="0059217F" w:rsidP="007F6F5E">
            <w:pPr>
              <w:pStyle w:val="af8"/>
              <w:widowControl w:val="0"/>
              <w:numPr>
                <w:ilvl w:val="1"/>
                <w:numId w:val="16"/>
              </w:numPr>
              <w:overflowPunct/>
              <w:autoSpaceDE/>
              <w:autoSpaceDN/>
              <w:adjustRightInd/>
              <w:spacing w:after="0"/>
              <w:contextualSpacing w:val="0"/>
              <w:jc w:val="both"/>
              <w:textAlignment w:val="auto"/>
              <w:rPr>
                <w:lang w:val="en-US"/>
              </w:rPr>
            </w:pPr>
            <w:r w:rsidRPr="004E502D">
              <w:rPr>
                <w:lang w:val="en-US"/>
              </w:rPr>
              <w:t xml:space="preserve">The corresponding measurement (e.g., power if reported) corresponds to the measurement for the reported </w:t>
            </w:r>
            <w:proofErr w:type="spellStart"/>
            <w:proofErr w:type="gramStart"/>
            <w:r w:rsidRPr="004E502D">
              <w:rPr>
                <w:lang w:val="en-US"/>
              </w:rPr>
              <w:t>N</w:t>
            </w:r>
            <w:r w:rsidRPr="00E444D8">
              <w:rPr>
                <w:lang w:val="en-US"/>
              </w:rPr>
              <w:t>t</w:t>
            </w:r>
            <w:proofErr w:type="spellEnd"/>
            <w:proofErr w:type="gramEnd"/>
            <w:r w:rsidRPr="004E502D">
              <w:rPr>
                <w:lang w:val="en-US"/>
              </w:rPr>
              <w:t>' samples.</w:t>
            </w:r>
          </w:p>
          <w:p w:rsidR="0059217F" w:rsidRPr="00E444D8" w:rsidRDefault="0059217F" w:rsidP="007F6F5E">
            <w:pPr>
              <w:pStyle w:val="af8"/>
              <w:widowControl w:val="0"/>
              <w:numPr>
                <w:ilvl w:val="0"/>
                <w:numId w:val="16"/>
              </w:numPr>
              <w:overflowPunct/>
              <w:autoSpaceDE/>
              <w:autoSpaceDN/>
              <w:adjustRightInd/>
              <w:spacing w:after="0"/>
              <w:contextualSpacing w:val="0"/>
              <w:jc w:val="both"/>
              <w:textAlignment w:val="auto"/>
              <w:rPr>
                <w:lang w:val="en-US"/>
              </w:rPr>
            </w:pPr>
            <w:proofErr w:type="spellStart"/>
            <w:r w:rsidRPr="00267438">
              <w:rPr>
                <w:lang w:val="en-US"/>
              </w:rPr>
              <w:t>N</w:t>
            </w:r>
            <w:r w:rsidRPr="00E444D8">
              <w:rPr>
                <w:lang w:val="en-US"/>
              </w:rPr>
              <w:t>t</w:t>
            </w:r>
            <w:proofErr w:type="spellEnd"/>
            <w:r w:rsidRPr="00267438">
              <w:rPr>
                <w:lang w:val="en-US"/>
              </w:rPr>
              <w:t xml:space="preserve">' and k can be </w:t>
            </w:r>
            <w:proofErr w:type="spellStart"/>
            <w:r w:rsidRPr="00267438">
              <w:rPr>
                <w:lang w:val="en-US"/>
              </w:rPr>
              <w:t>signalled</w:t>
            </w:r>
            <w:proofErr w:type="spellEnd"/>
            <w:r w:rsidRPr="00267438">
              <w:rPr>
                <w:lang w:val="en-US"/>
              </w:rPr>
              <w:t xml:space="preserve"> </w:t>
            </w:r>
          </w:p>
          <w:p w:rsidR="0059217F" w:rsidRPr="004E502D" w:rsidRDefault="0059217F" w:rsidP="007F6F5E">
            <w:pPr>
              <w:pStyle w:val="af8"/>
              <w:widowControl w:val="0"/>
              <w:numPr>
                <w:ilvl w:val="1"/>
                <w:numId w:val="16"/>
              </w:numPr>
              <w:overflowPunct/>
              <w:autoSpaceDE/>
              <w:autoSpaceDN/>
              <w:adjustRightInd/>
              <w:spacing w:after="0"/>
              <w:contextualSpacing w:val="0"/>
              <w:jc w:val="both"/>
              <w:textAlignment w:val="auto"/>
              <w:rPr>
                <w:lang w:val="en-US"/>
              </w:rPr>
            </w:pPr>
            <w:r w:rsidRPr="004615BF">
              <w:rPr>
                <w:lang w:val="en-US"/>
              </w:rPr>
              <w:t xml:space="preserve">FFS: the value range of </w:t>
            </w:r>
            <w:proofErr w:type="spellStart"/>
            <w:proofErr w:type="gramStart"/>
            <w:r w:rsidRPr="004615BF">
              <w:rPr>
                <w:lang w:val="en-US"/>
              </w:rPr>
              <w:t>N</w:t>
            </w:r>
            <w:r w:rsidRPr="00E444D8">
              <w:rPr>
                <w:lang w:val="en-US"/>
              </w:rPr>
              <w:t>t</w:t>
            </w:r>
            <w:proofErr w:type="spellEnd"/>
            <w:proofErr w:type="gramEnd"/>
            <w:r w:rsidRPr="004615BF">
              <w:rPr>
                <w:lang w:val="en-US"/>
              </w:rPr>
              <w:t>'; the value range of integer k for the timing granularity T</w:t>
            </w:r>
            <w:r w:rsidRPr="00E444D8">
              <w:rPr>
                <w:rFonts w:hint="eastAsia"/>
                <w:lang w:val="en-US"/>
              </w:rPr>
              <w:t>.</w:t>
            </w:r>
            <w:r w:rsidRPr="00E444D8">
              <w:rPr>
                <w:lang w:val="en-US"/>
              </w:rPr>
              <w:t xml:space="preserve"> </w:t>
            </w:r>
          </w:p>
          <w:p w:rsidR="0059217F" w:rsidRPr="004E502D" w:rsidRDefault="0059217F" w:rsidP="007F6F5E">
            <w:pPr>
              <w:pStyle w:val="af8"/>
              <w:widowControl w:val="0"/>
              <w:numPr>
                <w:ilvl w:val="0"/>
                <w:numId w:val="16"/>
              </w:numPr>
              <w:overflowPunct/>
              <w:autoSpaceDE/>
              <w:autoSpaceDN/>
              <w:adjustRightInd/>
              <w:spacing w:after="0"/>
              <w:contextualSpacing w:val="0"/>
              <w:jc w:val="both"/>
              <w:textAlignment w:val="auto"/>
              <w:rPr>
                <w:lang w:val="en-US"/>
              </w:rPr>
            </w:pPr>
            <w:r w:rsidRPr="003C6821">
              <w:rPr>
                <w:lang w:val="en-US"/>
              </w:rPr>
              <w:lastRenderedPageBreak/>
              <w:t xml:space="preserve">The </w:t>
            </w:r>
            <w:r w:rsidRPr="00E444D8">
              <w:rPr>
                <w:rFonts w:hint="eastAsia"/>
                <w:lang w:val="en-US"/>
              </w:rPr>
              <w:t>timing information is</w:t>
            </w:r>
            <w:r w:rsidRPr="003C6821">
              <w:rPr>
                <w:lang w:val="en-US"/>
              </w:rPr>
              <w:t xml:space="preserve"> defined relative to a reference time </w:t>
            </w:r>
          </w:p>
          <w:p w:rsidR="0059217F" w:rsidRPr="00E444D8" w:rsidRDefault="0059217F" w:rsidP="007F6F5E">
            <w:pPr>
              <w:rPr>
                <w:lang w:eastAsia="x-none"/>
              </w:rPr>
            </w:pPr>
            <w:r w:rsidRPr="00E444D8">
              <w:rPr>
                <w:lang w:eastAsia="x-none"/>
              </w:rPr>
              <w:t xml:space="preserve">Further discussion is expected on the determination of </w:t>
            </w:r>
            <w:proofErr w:type="spellStart"/>
            <w:r w:rsidRPr="00E444D8">
              <w:rPr>
                <w:lang w:eastAsia="x-none"/>
              </w:rPr>
              <w:t>Nt</w:t>
            </w:r>
            <w:proofErr w:type="spellEnd"/>
            <w:r w:rsidRPr="00E444D8">
              <w:rPr>
                <w:lang w:eastAsia="x-none"/>
              </w:rPr>
              <w:t>' and k (including signaling</w:t>
            </w:r>
            <w:proofErr w:type="gramStart"/>
            <w:r w:rsidRPr="00E444D8">
              <w:rPr>
                <w:lang w:eastAsia="x-none"/>
              </w:rPr>
              <w:t xml:space="preserve">) </w:t>
            </w:r>
            <w:r w:rsidRPr="00E444D8">
              <w:rPr>
                <w:rFonts w:hint="eastAsia"/>
                <w:lang w:eastAsia="x-none"/>
              </w:rPr>
              <w:t>,</w:t>
            </w:r>
            <w:proofErr w:type="gramEnd"/>
            <w:r w:rsidRPr="00E444D8">
              <w:rPr>
                <w:rFonts w:hint="eastAsia"/>
                <w:lang w:eastAsia="x-none"/>
              </w:rPr>
              <w:t xml:space="preserve"> and a rule</w:t>
            </w:r>
            <w:r>
              <w:rPr>
                <w:rFonts w:eastAsia="等线" w:hint="eastAsia"/>
              </w:rPr>
              <w:t xml:space="preserve"> to </w:t>
            </w:r>
            <w:r w:rsidRPr="00E444D8">
              <w:rPr>
                <w:rFonts w:hint="eastAsia"/>
                <w:lang w:eastAsia="x-none"/>
              </w:rPr>
              <w:t xml:space="preserve">be introduced for selecting </w:t>
            </w:r>
            <w:proofErr w:type="spellStart"/>
            <w:r w:rsidRPr="00E444D8">
              <w:rPr>
                <w:lang w:eastAsia="x-none"/>
              </w:rPr>
              <w:t>Nt</w:t>
            </w:r>
            <w:proofErr w:type="spellEnd"/>
            <w:r w:rsidRPr="00E444D8">
              <w:rPr>
                <w:lang w:eastAsia="x-none"/>
              </w:rPr>
              <w:t>'</w:t>
            </w:r>
            <w:r w:rsidRPr="00E444D8">
              <w:rPr>
                <w:rFonts w:hint="eastAsia"/>
                <w:lang w:eastAsia="x-none"/>
              </w:rPr>
              <w:t xml:space="preserve"> samples.</w:t>
            </w:r>
          </w:p>
          <w:p w:rsidR="0059217F" w:rsidRDefault="0059217F" w:rsidP="007F6F5E">
            <w:r w:rsidRPr="00E444D8">
              <w:rPr>
                <w:rFonts w:hint="eastAsia"/>
                <w:lang w:eastAsia="x-none"/>
              </w:rPr>
              <w:t>Note: It doesn</w:t>
            </w:r>
            <w:r w:rsidRPr="00E444D8">
              <w:rPr>
                <w:lang w:eastAsia="x-none"/>
              </w:rPr>
              <w:t>’</w:t>
            </w:r>
            <w:r w:rsidRPr="00E444D8">
              <w:rPr>
                <w:rFonts w:hint="eastAsia"/>
                <w:lang w:eastAsia="x-none"/>
              </w:rPr>
              <w:t xml:space="preserve">t imply the </w:t>
            </w:r>
            <w:r w:rsidRPr="00E444D8">
              <w:rPr>
                <w:lang w:eastAsia="x-none"/>
              </w:rPr>
              <w:t>definition</w:t>
            </w:r>
            <w:r w:rsidRPr="00E444D8">
              <w:rPr>
                <w:rFonts w:hint="eastAsia"/>
                <w:lang w:eastAsia="x-none"/>
              </w:rPr>
              <w:t xml:space="preserve"> of Sample-based measurement will be captured into the spec.</w:t>
            </w:r>
          </w:p>
          <w:p w:rsidR="0059217F" w:rsidRPr="00E444D8" w:rsidRDefault="0059217F" w:rsidP="007F6F5E">
            <w:pPr>
              <w:spacing w:after="60"/>
            </w:pPr>
          </w:p>
          <w:p w:rsidR="0059217F" w:rsidRPr="00C62A9E" w:rsidRDefault="0059217F" w:rsidP="007F6F5E">
            <w:pPr>
              <w:spacing w:after="60"/>
              <w:rPr>
                <w:b/>
                <w:highlight w:val="green"/>
                <w:lang w:eastAsia="x-none"/>
              </w:rPr>
            </w:pPr>
            <w:r w:rsidRPr="00C62A9E">
              <w:rPr>
                <w:rFonts w:hint="eastAsia"/>
                <w:b/>
                <w:highlight w:val="green"/>
                <w:lang w:eastAsia="x-none"/>
              </w:rPr>
              <w:t>Agreement</w:t>
            </w:r>
          </w:p>
          <w:p w:rsidR="0059217F" w:rsidRPr="0059217F" w:rsidRDefault="0059217F" w:rsidP="007F6F5E">
            <w:pPr>
              <w:spacing w:after="60"/>
              <w:rPr>
                <w:rFonts w:eastAsiaTheme="minorEastAsia"/>
                <w:lang w:eastAsia="zh-CN"/>
              </w:rPr>
            </w:pPr>
            <w:r w:rsidRPr="00E444D8">
              <w:rPr>
                <w:lang w:eastAsia="x-none"/>
              </w:rPr>
              <w:t>Path-based measurement refers to the measurement in the existing specifications (up to Rel-18) including measurement reporting, with potential enhancements on the number of reported paths (if needed).</w:t>
            </w:r>
          </w:p>
        </w:tc>
      </w:tr>
    </w:tbl>
    <w:p w:rsidR="0059217F" w:rsidRDefault="0059217F" w:rsidP="0059217F">
      <w:pPr>
        <w:rPr>
          <w:rFonts w:eastAsiaTheme="minorEastAsia"/>
          <w:lang w:val="en-GB" w:eastAsia="zh-CN"/>
        </w:rPr>
      </w:pPr>
    </w:p>
    <w:tbl>
      <w:tblPr>
        <w:tblStyle w:val="af0"/>
        <w:tblW w:w="0" w:type="auto"/>
        <w:tblInd w:w="108" w:type="dxa"/>
        <w:tblLook w:val="04A0" w:firstRow="1" w:lastRow="0" w:firstColumn="1" w:lastColumn="0" w:noHBand="0" w:noVBand="1"/>
      </w:tblPr>
      <w:tblGrid>
        <w:gridCol w:w="9178"/>
      </w:tblGrid>
      <w:tr w:rsidR="0059217F" w:rsidTr="00200CA7">
        <w:trPr>
          <w:trHeight w:val="5810"/>
        </w:trPr>
        <w:tc>
          <w:tcPr>
            <w:tcW w:w="9178" w:type="dxa"/>
          </w:tcPr>
          <w:p w:rsidR="0059217F" w:rsidRDefault="0059217F" w:rsidP="0059217F">
            <w:pPr>
              <w:rPr>
                <w:lang w:val="en-GB"/>
              </w:rPr>
            </w:pPr>
            <w:r>
              <w:rPr>
                <w:rFonts w:hint="eastAsia"/>
              </w:rPr>
              <w:t>RAN1#118</w:t>
            </w:r>
          </w:p>
          <w:p w:rsidR="0059217F" w:rsidRPr="008A31BE" w:rsidRDefault="0059217F" w:rsidP="0059217F">
            <w:pPr>
              <w:rPr>
                <w:rFonts w:eastAsia="等线"/>
                <w:b/>
                <w:highlight w:val="green"/>
              </w:rPr>
            </w:pPr>
            <w:r w:rsidRPr="008A31BE">
              <w:rPr>
                <w:rFonts w:eastAsia="等线" w:hint="eastAsia"/>
                <w:b/>
                <w:highlight w:val="green"/>
              </w:rPr>
              <w:t>Agreement</w:t>
            </w:r>
          </w:p>
          <w:p w:rsidR="0059217F" w:rsidRPr="009035C9" w:rsidRDefault="0059217F" w:rsidP="007F6F5E">
            <w:pPr>
              <w:spacing w:after="60"/>
            </w:pPr>
            <w:r w:rsidRPr="009035C9">
              <w:t xml:space="preserve">For the definition of sample-based measurement, select </w:t>
            </w:r>
            <w:proofErr w:type="spellStart"/>
            <w:r w:rsidRPr="009035C9">
              <w:t>N</w:t>
            </w:r>
            <w:r w:rsidRPr="009035C9">
              <w:rPr>
                <w:vertAlign w:val="subscript"/>
              </w:rPr>
              <w:t>t</w:t>
            </w:r>
            <w:proofErr w:type="spellEnd"/>
            <w:r w:rsidRPr="009035C9">
              <w:t xml:space="preserve">’ samples out of a list of </w:t>
            </w:r>
            <w:proofErr w:type="spellStart"/>
            <w:r w:rsidRPr="009035C9">
              <w:t>N</w:t>
            </w:r>
            <w:r w:rsidRPr="009035C9">
              <w:rPr>
                <w:vertAlign w:val="subscript"/>
              </w:rPr>
              <w:t>t</w:t>
            </w:r>
            <w:proofErr w:type="spellEnd"/>
            <w:r w:rsidRPr="009035C9">
              <w:rPr>
                <w:rFonts w:eastAsia="等线"/>
              </w:rPr>
              <w:t xml:space="preserve"> consecutive samples</w:t>
            </w:r>
          </w:p>
          <w:p w:rsidR="0059217F" w:rsidRPr="00C64AD4" w:rsidRDefault="0059217F" w:rsidP="007F6F5E">
            <w:pPr>
              <w:pStyle w:val="af8"/>
              <w:numPr>
                <w:ilvl w:val="0"/>
                <w:numId w:val="26"/>
              </w:numPr>
              <w:tabs>
                <w:tab w:val="left" w:pos="0"/>
              </w:tabs>
              <w:suppressAutoHyphens/>
              <w:overflowPunct/>
              <w:autoSpaceDE/>
              <w:autoSpaceDN/>
              <w:adjustRightInd/>
              <w:spacing w:after="60" w:line="276" w:lineRule="auto"/>
              <w:contextualSpacing w:val="0"/>
              <w:textAlignment w:val="auto"/>
              <w:rPr>
                <w:lang w:val="en-US"/>
              </w:rPr>
            </w:pPr>
            <w:r w:rsidRPr="00C64AD4">
              <w:rPr>
                <w:lang w:val="en-US"/>
              </w:rPr>
              <w:t xml:space="preserve">The </w:t>
            </w:r>
            <w:proofErr w:type="spellStart"/>
            <w:proofErr w:type="gramStart"/>
            <w:r w:rsidRPr="00C64AD4">
              <w:rPr>
                <w:lang w:val="en-US"/>
              </w:rPr>
              <w:t>N</w:t>
            </w:r>
            <w:r w:rsidRPr="00C64AD4">
              <w:rPr>
                <w:vertAlign w:val="subscript"/>
                <w:lang w:val="en-US"/>
              </w:rPr>
              <w:t>t</w:t>
            </w:r>
            <w:proofErr w:type="spellEnd"/>
            <w:proofErr w:type="gramEnd"/>
            <w:r w:rsidRPr="00C64AD4">
              <w:rPr>
                <w:rFonts w:eastAsia="等线"/>
                <w:lang w:val="en-US"/>
              </w:rPr>
              <w:t xml:space="preserve"> samples have timing granularity</w:t>
            </w:r>
            <w:r w:rsidRPr="00C64AD4">
              <w:rPr>
                <w:lang w:val="en-US"/>
              </w:rPr>
              <w:t xml:space="preserve"> T. </w:t>
            </w:r>
          </w:p>
          <w:p w:rsidR="0059217F" w:rsidRPr="00C64AD4" w:rsidRDefault="0059217F" w:rsidP="007F6F5E">
            <w:pPr>
              <w:pStyle w:val="af8"/>
              <w:numPr>
                <w:ilvl w:val="0"/>
                <w:numId w:val="26"/>
              </w:numPr>
              <w:tabs>
                <w:tab w:val="left" w:pos="0"/>
              </w:tabs>
              <w:suppressAutoHyphens/>
              <w:overflowPunct/>
              <w:autoSpaceDE/>
              <w:autoSpaceDN/>
              <w:adjustRightInd/>
              <w:spacing w:after="60" w:line="276" w:lineRule="auto"/>
              <w:contextualSpacing w:val="0"/>
              <w:textAlignment w:val="auto"/>
              <w:rPr>
                <w:lang w:val="en-US"/>
              </w:rPr>
            </w:pPr>
            <w:r w:rsidRPr="00C64AD4">
              <w:rPr>
                <w:rFonts w:eastAsia="等线"/>
                <w:lang w:val="en-US"/>
              </w:rPr>
              <w:t xml:space="preserve">FFS: the starting time of the list of </w:t>
            </w:r>
            <w:proofErr w:type="spellStart"/>
            <w:r w:rsidRPr="00C64AD4">
              <w:rPr>
                <w:lang w:val="en-US"/>
              </w:rPr>
              <w:t>N</w:t>
            </w:r>
            <w:r w:rsidRPr="00C64AD4">
              <w:rPr>
                <w:vertAlign w:val="subscript"/>
                <w:lang w:val="en-US"/>
              </w:rPr>
              <w:t>t</w:t>
            </w:r>
            <w:proofErr w:type="spellEnd"/>
            <w:r w:rsidRPr="00C64AD4">
              <w:rPr>
                <w:rFonts w:eastAsia="等线"/>
                <w:lang w:val="en-US"/>
              </w:rPr>
              <w:t xml:space="preserve"> samples </w:t>
            </w:r>
          </w:p>
          <w:p w:rsidR="0059217F" w:rsidRPr="00C64AD4" w:rsidRDefault="0059217F" w:rsidP="007F6F5E">
            <w:pPr>
              <w:pStyle w:val="af8"/>
              <w:numPr>
                <w:ilvl w:val="0"/>
                <w:numId w:val="26"/>
              </w:numPr>
              <w:tabs>
                <w:tab w:val="left" w:pos="0"/>
              </w:tabs>
              <w:suppressAutoHyphens/>
              <w:overflowPunct/>
              <w:autoSpaceDE/>
              <w:autoSpaceDN/>
              <w:adjustRightInd/>
              <w:spacing w:after="60" w:line="276" w:lineRule="auto"/>
              <w:contextualSpacing w:val="0"/>
              <w:textAlignment w:val="auto"/>
              <w:rPr>
                <w:lang w:val="en-US"/>
              </w:rPr>
            </w:pPr>
            <w:r w:rsidRPr="00C64AD4">
              <w:rPr>
                <w:lang w:val="en-US"/>
              </w:rPr>
              <w:t xml:space="preserve">FFS: the value range of </w:t>
            </w:r>
            <w:proofErr w:type="spellStart"/>
            <w:r w:rsidRPr="00C64AD4">
              <w:rPr>
                <w:lang w:val="en-US"/>
              </w:rPr>
              <w:t>N</w:t>
            </w:r>
            <w:r w:rsidRPr="00C64AD4">
              <w:rPr>
                <w:vertAlign w:val="subscript"/>
                <w:lang w:val="en-US"/>
              </w:rPr>
              <w:t>t</w:t>
            </w:r>
            <w:proofErr w:type="spellEnd"/>
            <w:r w:rsidRPr="00C64AD4">
              <w:rPr>
                <w:lang w:val="en-US"/>
              </w:rPr>
              <w:t xml:space="preserve"> </w:t>
            </w:r>
          </w:p>
          <w:p w:rsidR="0059217F" w:rsidRPr="00A12BFC" w:rsidRDefault="0059217F" w:rsidP="007F6F5E">
            <w:pPr>
              <w:spacing w:after="60"/>
            </w:pPr>
            <w:r w:rsidRPr="00C64AD4">
              <w:t>For the sa</w:t>
            </w:r>
            <w:r w:rsidRPr="00A12BFC">
              <w:t xml:space="preserve">mple-based measurement (if accepted in Rel-19), </w:t>
            </w:r>
          </w:p>
          <w:p w:rsidR="0059217F" w:rsidRPr="00C64AD4" w:rsidRDefault="0059217F" w:rsidP="007F6F5E">
            <w:pPr>
              <w:pStyle w:val="af8"/>
              <w:numPr>
                <w:ilvl w:val="0"/>
                <w:numId w:val="28"/>
              </w:numPr>
              <w:tabs>
                <w:tab w:val="left" w:pos="0"/>
              </w:tabs>
              <w:suppressAutoHyphens/>
              <w:overflowPunct/>
              <w:autoSpaceDE/>
              <w:autoSpaceDN/>
              <w:adjustRightInd/>
              <w:spacing w:after="60" w:line="276" w:lineRule="auto"/>
              <w:contextualSpacing w:val="0"/>
              <w:textAlignment w:val="auto"/>
            </w:pPr>
            <w:r w:rsidRPr="00A12BFC">
              <w:rPr>
                <w:lang w:val="en-US"/>
              </w:rPr>
              <w:t>For measurement by TRP/gNB, t</w:t>
            </w:r>
            <w:r w:rsidRPr="00A12BFC">
              <w:rPr>
                <w:rFonts w:eastAsia="等线"/>
                <w:lang w:val="en-US"/>
              </w:rPr>
              <w:t xml:space="preserve">he </w:t>
            </w:r>
            <w:proofErr w:type="spellStart"/>
            <w:r w:rsidRPr="00A12BFC">
              <w:t>N</w:t>
            </w:r>
            <w:r w:rsidRPr="00A12BFC">
              <w:rPr>
                <w:vertAlign w:val="subscript"/>
              </w:rPr>
              <w:t>t</w:t>
            </w:r>
            <w:proofErr w:type="spellEnd"/>
            <w:r w:rsidRPr="00A12BFC">
              <w:t xml:space="preserve">’ </w:t>
            </w:r>
            <w:r w:rsidRPr="00A12BFC">
              <w:rPr>
                <w:lang w:val="en-US"/>
              </w:rPr>
              <w:t>selec</w:t>
            </w:r>
            <w:r w:rsidRPr="00C64AD4">
              <w:rPr>
                <w:lang w:val="en-US"/>
              </w:rPr>
              <w:t xml:space="preserve">ted </w:t>
            </w:r>
            <w:r w:rsidRPr="00C64AD4">
              <w:t xml:space="preserve">samples </w:t>
            </w:r>
            <w:r w:rsidRPr="00C64AD4">
              <w:rPr>
                <w:lang w:val="en-US"/>
              </w:rPr>
              <w:t xml:space="preserve">are </w:t>
            </w:r>
            <w:r w:rsidRPr="00C64AD4">
              <w:rPr>
                <w:rFonts w:eastAsia="等线"/>
                <w:lang w:val="en-US"/>
              </w:rPr>
              <w:t xml:space="preserve">expected to be </w:t>
            </w:r>
            <w:r w:rsidRPr="00C64AD4">
              <w:rPr>
                <w:lang w:val="en-US"/>
              </w:rPr>
              <w:t xml:space="preserve">those </w:t>
            </w:r>
            <w:r w:rsidRPr="00C64AD4">
              <w:t>with the highest power</w:t>
            </w:r>
            <w:r w:rsidRPr="00C64AD4">
              <w:rPr>
                <w:lang w:val="en-US"/>
              </w:rPr>
              <w:t>.</w:t>
            </w:r>
          </w:p>
          <w:p w:rsidR="0059217F" w:rsidRPr="008A31BE" w:rsidRDefault="0059217F" w:rsidP="007F6F5E">
            <w:pPr>
              <w:pStyle w:val="af8"/>
              <w:numPr>
                <w:ilvl w:val="0"/>
                <w:numId w:val="28"/>
              </w:numPr>
              <w:tabs>
                <w:tab w:val="left" w:pos="0"/>
              </w:tabs>
              <w:suppressAutoHyphens/>
              <w:overflowPunct/>
              <w:autoSpaceDE/>
              <w:autoSpaceDN/>
              <w:adjustRightInd/>
              <w:spacing w:after="60" w:line="276" w:lineRule="auto"/>
              <w:contextualSpacing w:val="0"/>
              <w:textAlignment w:val="auto"/>
            </w:pPr>
            <w:r w:rsidRPr="00C64AD4">
              <w:t xml:space="preserve">Note: Choice of the maximum value of </w:t>
            </w:r>
            <w:proofErr w:type="spellStart"/>
            <w:proofErr w:type="gramStart"/>
            <w:r w:rsidRPr="00C64AD4">
              <w:t>Nt</w:t>
            </w:r>
            <w:proofErr w:type="spellEnd"/>
            <w:r w:rsidRPr="00C64AD4">
              <w:t xml:space="preserve">, </w:t>
            </w:r>
            <w:proofErr w:type="spellStart"/>
            <w:r w:rsidRPr="00C64AD4">
              <w:t>Nt</w:t>
            </w:r>
            <w:proofErr w:type="spellEnd"/>
            <w:proofErr w:type="gramEnd"/>
            <w:r w:rsidRPr="00C64AD4">
              <w:t xml:space="preserve">’ </w:t>
            </w:r>
            <w:r w:rsidRPr="00C64AD4">
              <w:rPr>
                <w:lang w:val="en-US"/>
              </w:rPr>
              <w:t xml:space="preserve">should </w:t>
            </w:r>
            <w:r w:rsidRPr="00C64AD4">
              <w:t>take into account the need to preserve proprietary implementation.</w:t>
            </w:r>
          </w:p>
          <w:p w:rsidR="00200CA7" w:rsidRDefault="00200CA7" w:rsidP="007F6F5E">
            <w:pPr>
              <w:spacing w:after="60"/>
              <w:rPr>
                <w:rFonts w:eastAsia="等线"/>
                <w:b/>
                <w:lang w:eastAsia="zh-CN"/>
              </w:rPr>
            </w:pPr>
          </w:p>
          <w:p w:rsidR="0059217F" w:rsidRPr="008A31BE" w:rsidRDefault="0059217F" w:rsidP="007F6F5E">
            <w:pPr>
              <w:spacing w:after="60"/>
              <w:rPr>
                <w:rFonts w:eastAsia="等线"/>
                <w:b/>
              </w:rPr>
            </w:pPr>
            <w:r w:rsidRPr="008A31BE">
              <w:rPr>
                <w:rFonts w:eastAsia="等线" w:hint="eastAsia"/>
                <w:b/>
              </w:rPr>
              <w:t>Conclusion</w:t>
            </w:r>
          </w:p>
          <w:p w:rsidR="0059217F" w:rsidRPr="008A31BE" w:rsidRDefault="0059217F" w:rsidP="007F6F5E">
            <w:pPr>
              <w:spacing w:after="60"/>
              <w:rPr>
                <w:szCs w:val="20"/>
              </w:rPr>
            </w:pPr>
            <w:r w:rsidRPr="008A31BE">
              <w:rPr>
                <w:rFonts w:eastAsia="Calibri"/>
              </w:rPr>
              <w:t>From RAN1 perspective,</w:t>
            </w:r>
            <w:r w:rsidRPr="008A31BE">
              <w:rPr>
                <w:szCs w:val="20"/>
              </w:rPr>
              <w:t xml:space="preserve"> for </w:t>
            </w:r>
            <w:r w:rsidRPr="00DC786F">
              <w:rPr>
                <w:szCs w:val="20"/>
                <w:highlight w:val="yellow"/>
              </w:rPr>
              <w:t>Case 3a</w:t>
            </w:r>
            <w:r w:rsidRPr="008A31BE">
              <w:rPr>
                <w:szCs w:val="20"/>
              </w:rPr>
              <w:t xml:space="preserve"> measurements,  </w:t>
            </w:r>
          </w:p>
          <w:p w:rsidR="0059217F" w:rsidRPr="008A31BE" w:rsidRDefault="0059217F" w:rsidP="007F6F5E">
            <w:pPr>
              <w:pStyle w:val="af8"/>
              <w:numPr>
                <w:ilvl w:val="0"/>
                <w:numId w:val="29"/>
              </w:numPr>
              <w:suppressAutoHyphens/>
              <w:overflowPunct/>
              <w:autoSpaceDE/>
              <w:autoSpaceDN/>
              <w:adjustRightInd/>
              <w:spacing w:after="60" w:line="276" w:lineRule="auto"/>
              <w:contextualSpacing w:val="0"/>
              <w:textAlignment w:val="auto"/>
            </w:pPr>
            <w:r w:rsidRPr="008A31BE">
              <w:t xml:space="preserve">The existing procedures </w:t>
            </w:r>
            <w:r w:rsidRPr="008A31BE">
              <w:rPr>
                <w:rFonts w:eastAsia="等线" w:hint="eastAsia"/>
                <w:lang w:eastAsia="zh-CN"/>
              </w:rPr>
              <w:t xml:space="preserve">can be </w:t>
            </w:r>
            <w:r w:rsidRPr="008A31BE">
              <w:t>reused in terms of SRS configuration.</w:t>
            </w:r>
          </w:p>
          <w:p w:rsidR="0059217F" w:rsidRPr="008A31BE" w:rsidRDefault="0059217F" w:rsidP="007F6F5E">
            <w:pPr>
              <w:pStyle w:val="af8"/>
              <w:numPr>
                <w:ilvl w:val="1"/>
                <w:numId w:val="29"/>
              </w:numPr>
              <w:suppressAutoHyphens/>
              <w:overflowPunct/>
              <w:autoSpaceDE/>
              <w:autoSpaceDN/>
              <w:adjustRightInd/>
              <w:spacing w:after="60" w:line="276" w:lineRule="auto"/>
              <w:contextualSpacing w:val="0"/>
              <w:textAlignment w:val="auto"/>
            </w:pPr>
            <w:r w:rsidRPr="008A31BE">
              <w:t>Note: parameter values for SRS configuration can be further discussed</w:t>
            </w:r>
          </w:p>
          <w:p w:rsidR="0059217F" w:rsidRPr="003E26FA" w:rsidRDefault="0059217F" w:rsidP="007F6F5E">
            <w:pPr>
              <w:pStyle w:val="af8"/>
              <w:numPr>
                <w:ilvl w:val="0"/>
                <w:numId w:val="29"/>
              </w:numPr>
              <w:suppressAutoHyphens/>
              <w:overflowPunct/>
              <w:autoSpaceDE/>
              <w:autoSpaceDN/>
              <w:adjustRightInd/>
              <w:spacing w:after="60" w:line="276" w:lineRule="auto"/>
              <w:contextualSpacing w:val="0"/>
              <w:textAlignment w:val="auto"/>
              <w:rPr>
                <w:highlight w:val="yellow"/>
              </w:rPr>
            </w:pPr>
            <w:r w:rsidRPr="003E26FA">
              <w:rPr>
                <w:highlight w:val="yellow"/>
              </w:rPr>
              <w:t xml:space="preserve">These measurements can be used for multiple aspects related to case 3a, e.g. training data collection, monitoring, or inference procedures. </w:t>
            </w:r>
          </w:p>
          <w:p w:rsidR="0059217F" w:rsidRPr="00200CA7" w:rsidRDefault="0059217F" w:rsidP="00200CA7">
            <w:pPr>
              <w:numPr>
                <w:ilvl w:val="0"/>
                <w:numId w:val="29"/>
              </w:numPr>
              <w:spacing w:after="60"/>
              <w:rPr>
                <w:rFonts w:eastAsiaTheme="minorEastAsia"/>
                <w:lang w:eastAsia="zh-CN"/>
              </w:rPr>
            </w:pPr>
            <w:r w:rsidRPr="008A31BE">
              <w:rPr>
                <w:rFonts w:cs="Calibri"/>
                <w:szCs w:val="20"/>
              </w:rPr>
              <w:t>Note: Purpose, such as the</w:t>
            </w:r>
            <w:r w:rsidRPr="008A31BE">
              <w:rPr>
                <w:rFonts w:eastAsia="等线" w:cs="Calibri" w:hint="eastAsia"/>
                <w:szCs w:val="20"/>
              </w:rPr>
              <w:t xml:space="preserve"> training</w:t>
            </w:r>
            <w:r w:rsidRPr="008A31BE">
              <w:rPr>
                <w:rFonts w:cs="Calibri"/>
                <w:szCs w:val="20"/>
              </w:rPr>
              <w:t xml:space="preserve"> </w:t>
            </w:r>
            <w:r w:rsidRPr="008A31BE">
              <w:rPr>
                <w:szCs w:val="20"/>
              </w:rPr>
              <w:t>data collection</w:t>
            </w:r>
            <w:r w:rsidRPr="008A31BE">
              <w:rPr>
                <w:rFonts w:eastAsia="等线" w:hint="eastAsia"/>
                <w:szCs w:val="20"/>
              </w:rPr>
              <w:t>,</w:t>
            </w:r>
            <w:r w:rsidRPr="008A31BE">
              <w:rPr>
                <w:szCs w:val="20"/>
              </w:rPr>
              <w:t xml:space="preserve"> monitoring, or inference procedures</w:t>
            </w:r>
            <w:r w:rsidRPr="008A31BE">
              <w:rPr>
                <w:rFonts w:cs="Calibri"/>
                <w:szCs w:val="20"/>
              </w:rPr>
              <w:t xml:space="preserve"> mentioned above, will not </w:t>
            </w:r>
            <w:r w:rsidRPr="008A31BE">
              <w:rPr>
                <w:rFonts w:cs="Calibri" w:hint="eastAsia"/>
                <w:szCs w:val="20"/>
              </w:rPr>
              <w:t xml:space="preserve">necessarily </w:t>
            </w:r>
            <w:r w:rsidRPr="008A31BE">
              <w:rPr>
                <w:rFonts w:cs="Calibri"/>
                <w:szCs w:val="20"/>
              </w:rPr>
              <w:t>be specified in RAN 1 specifications</w:t>
            </w:r>
          </w:p>
        </w:tc>
      </w:tr>
    </w:tbl>
    <w:p w:rsidR="00F606B3" w:rsidRDefault="00F606B3" w:rsidP="00290B75">
      <w:pPr>
        <w:spacing w:beforeLines="50" w:before="120" w:afterLines="50" w:after="120"/>
        <w:rPr>
          <w:rFonts w:eastAsiaTheme="minorEastAsia"/>
          <w:lang w:eastAsia="zh-CN"/>
        </w:rPr>
      </w:pPr>
    </w:p>
    <w:tbl>
      <w:tblPr>
        <w:tblStyle w:val="af0"/>
        <w:tblW w:w="0" w:type="auto"/>
        <w:tblInd w:w="108" w:type="dxa"/>
        <w:tblLook w:val="04A0" w:firstRow="1" w:lastRow="0" w:firstColumn="1" w:lastColumn="0" w:noHBand="0" w:noVBand="1"/>
      </w:tblPr>
      <w:tblGrid>
        <w:gridCol w:w="9178"/>
      </w:tblGrid>
      <w:tr w:rsidR="00F606B3" w:rsidTr="00F606B3">
        <w:trPr>
          <w:trHeight w:val="2499"/>
        </w:trPr>
        <w:tc>
          <w:tcPr>
            <w:tcW w:w="9178" w:type="dxa"/>
          </w:tcPr>
          <w:p w:rsidR="00F606B3" w:rsidRPr="00F606B3" w:rsidRDefault="00F606B3" w:rsidP="005C6C20">
            <w:pPr>
              <w:rPr>
                <w:rFonts w:eastAsiaTheme="minorEastAsia"/>
                <w:lang w:val="en-GB" w:eastAsia="zh-CN"/>
              </w:rPr>
            </w:pPr>
            <w:r>
              <w:rPr>
                <w:rFonts w:hint="eastAsia"/>
              </w:rPr>
              <w:t>RAN1#118</w:t>
            </w:r>
            <w:r>
              <w:rPr>
                <w:rFonts w:eastAsiaTheme="minorEastAsia" w:hint="eastAsia"/>
                <w:lang w:eastAsia="zh-CN"/>
              </w:rPr>
              <w:t>bis</w:t>
            </w:r>
          </w:p>
          <w:p w:rsidR="00F606B3" w:rsidRPr="00B41E22" w:rsidRDefault="00F606B3" w:rsidP="00F606B3">
            <w:pPr>
              <w:rPr>
                <w:rFonts w:eastAsia="等线"/>
                <w:highlight w:val="green"/>
                <w:lang w:eastAsia="zh-CN"/>
              </w:rPr>
            </w:pPr>
            <w:r w:rsidRPr="00B41E22">
              <w:rPr>
                <w:rFonts w:eastAsia="等线" w:hint="eastAsia"/>
                <w:highlight w:val="green"/>
                <w:lang w:eastAsia="zh-CN"/>
              </w:rPr>
              <w:t>Agreement</w:t>
            </w:r>
          </w:p>
          <w:p w:rsidR="00F606B3" w:rsidRPr="00383318" w:rsidRDefault="00F606B3" w:rsidP="00383318">
            <w:pPr>
              <w:spacing w:after="60"/>
              <w:rPr>
                <w:rFonts w:eastAsia="Calibri"/>
              </w:rPr>
            </w:pPr>
            <w:r w:rsidRPr="00383318">
              <w:rPr>
                <w:rFonts w:eastAsia="Calibri"/>
              </w:rPr>
              <w:t>From RAN1 perspective, when timing information is reported for Rel-19</w:t>
            </w:r>
            <w:r w:rsidRPr="00383318">
              <w:rPr>
                <w:rFonts w:eastAsia="Calibri" w:hint="eastAsia"/>
              </w:rPr>
              <w:t xml:space="preserve"> </w:t>
            </w:r>
            <w:r w:rsidRPr="00383318">
              <w:rPr>
                <w:rFonts w:eastAsia="Calibri"/>
              </w:rPr>
              <w:t>AI/ML positioning Case 3a, at least the following are mandatorily or optionally supported in a measurement report from gNB to LMF:</w:t>
            </w:r>
          </w:p>
          <w:p w:rsidR="00F606B3" w:rsidRPr="00383318" w:rsidRDefault="00F606B3" w:rsidP="00383318">
            <w:pPr>
              <w:pStyle w:val="af8"/>
              <w:numPr>
                <w:ilvl w:val="0"/>
                <w:numId w:val="29"/>
              </w:numPr>
              <w:suppressAutoHyphens/>
              <w:overflowPunct/>
              <w:autoSpaceDE/>
              <w:autoSpaceDN/>
              <w:adjustRightInd/>
              <w:spacing w:after="60" w:line="276" w:lineRule="auto"/>
              <w:contextualSpacing w:val="0"/>
              <w:textAlignment w:val="auto"/>
            </w:pPr>
            <w:r w:rsidRPr="00383318">
              <w:t>(Mandatory)</w:t>
            </w:r>
            <w:r w:rsidRPr="00383318">
              <w:rPr>
                <w:rFonts w:hint="eastAsia"/>
              </w:rPr>
              <w:t xml:space="preserve"> </w:t>
            </w:r>
            <w:r w:rsidRPr="00383318">
              <w:t xml:space="preserve">timing information; </w:t>
            </w:r>
          </w:p>
          <w:p w:rsidR="00F606B3" w:rsidRPr="00383318" w:rsidRDefault="00F606B3" w:rsidP="00383318">
            <w:pPr>
              <w:pStyle w:val="af8"/>
              <w:numPr>
                <w:ilvl w:val="0"/>
                <w:numId w:val="29"/>
              </w:numPr>
              <w:suppressAutoHyphens/>
              <w:overflowPunct/>
              <w:autoSpaceDE/>
              <w:autoSpaceDN/>
              <w:adjustRightInd/>
              <w:spacing w:after="60" w:line="276" w:lineRule="auto"/>
              <w:contextualSpacing w:val="0"/>
              <w:textAlignment w:val="auto"/>
            </w:pPr>
            <w:r w:rsidRPr="00383318">
              <w:t>(Optional) Quality of the timing information;</w:t>
            </w:r>
          </w:p>
          <w:p w:rsidR="00F606B3" w:rsidRPr="00383318" w:rsidRDefault="00F606B3" w:rsidP="00383318">
            <w:pPr>
              <w:pStyle w:val="af8"/>
              <w:numPr>
                <w:ilvl w:val="1"/>
                <w:numId w:val="29"/>
              </w:numPr>
              <w:suppressAutoHyphens/>
              <w:overflowPunct/>
              <w:autoSpaceDE/>
              <w:autoSpaceDN/>
              <w:adjustRightInd/>
              <w:spacing w:after="60" w:line="276" w:lineRule="auto"/>
              <w:contextualSpacing w:val="0"/>
              <w:textAlignment w:val="auto"/>
            </w:pPr>
            <w:r w:rsidRPr="00383318">
              <w:t>Existing IE “Timing Measurement Quality” can be reused.</w:t>
            </w:r>
          </w:p>
          <w:p w:rsidR="00F606B3" w:rsidRPr="00383318" w:rsidRDefault="00F606B3" w:rsidP="00383318">
            <w:pPr>
              <w:pStyle w:val="af8"/>
              <w:numPr>
                <w:ilvl w:val="0"/>
                <w:numId w:val="29"/>
              </w:numPr>
              <w:suppressAutoHyphens/>
              <w:overflowPunct/>
              <w:autoSpaceDE/>
              <w:autoSpaceDN/>
              <w:adjustRightInd/>
              <w:spacing w:after="60" w:line="276" w:lineRule="auto"/>
              <w:contextualSpacing w:val="0"/>
              <w:textAlignment w:val="auto"/>
            </w:pPr>
            <w:r w:rsidRPr="00383318">
              <w:t>(Mandatory) Time stamp.</w:t>
            </w:r>
          </w:p>
          <w:p w:rsidR="00F606B3" w:rsidRPr="00383318" w:rsidRDefault="00F606B3" w:rsidP="00383318">
            <w:pPr>
              <w:spacing w:after="60"/>
              <w:rPr>
                <w:rFonts w:eastAsia="Calibri"/>
              </w:rPr>
            </w:pPr>
            <w:r w:rsidRPr="00383318">
              <w:rPr>
                <w:rFonts w:eastAsia="Calibri"/>
              </w:rPr>
              <w:t>FFS: LOS/NLOS indicator.</w:t>
            </w:r>
          </w:p>
          <w:p w:rsidR="00F606B3" w:rsidRPr="00F606B3" w:rsidRDefault="00F606B3" w:rsidP="00383318">
            <w:pPr>
              <w:spacing w:after="60"/>
              <w:rPr>
                <w:rFonts w:eastAsiaTheme="minorEastAsia"/>
                <w:lang w:eastAsia="zh-CN"/>
              </w:rPr>
            </w:pPr>
            <w:r w:rsidRPr="00383318">
              <w:rPr>
                <w:rFonts w:eastAsia="Calibri"/>
              </w:rPr>
              <w:t>Note: The final decision of “mandatory” or “optional” presence of each field is up to RAN3.</w:t>
            </w:r>
          </w:p>
        </w:tc>
      </w:tr>
    </w:tbl>
    <w:p w:rsidR="00F606B3" w:rsidRDefault="00F606B3" w:rsidP="00290B75">
      <w:pPr>
        <w:spacing w:beforeLines="50" w:before="120" w:afterLines="50" w:after="120"/>
        <w:rPr>
          <w:rFonts w:eastAsiaTheme="minorEastAsia"/>
          <w:lang w:eastAsia="zh-CN"/>
        </w:rPr>
      </w:pPr>
    </w:p>
    <w:p w:rsidR="00D5707B" w:rsidRPr="003742DC" w:rsidRDefault="00D5707B" w:rsidP="00290B75">
      <w:pPr>
        <w:spacing w:beforeLines="50" w:before="120" w:afterLines="50" w:after="120"/>
      </w:pPr>
      <w:r>
        <w:rPr>
          <w:rFonts w:eastAsiaTheme="minorEastAsia" w:hint="eastAsia"/>
          <w:lang w:eastAsia="zh-CN"/>
        </w:rPr>
        <w:t>In RAN1#116 meeting, it</w:t>
      </w:r>
      <w:r>
        <w:rPr>
          <w:rFonts w:eastAsiaTheme="minorEastAsia"/>
          <w:lang w:eastAsia="zh-CN"/>
        </w:rPr>
        <w:t>’</w:t>
      </w:r>
      <w:r>
        <w:rPr>
          <w:rFonts w:eastAsiaTheme="minorEastAsia" w:hint="eastAsia"/>
          <w:lang w:eastAsia="zh-CN"/>
        </w:rPr>
        <w:t>s agreed that i</w:t>
      </w:r>
      <w:r w:rsidRPr="003742DC">
        <w:t>n Rel-19 AI/ML based positioning, regarding the time domain channel measurements, RAN1 investigate the following alternatives:</w:t>
      </w:r>
    </w:p>
    <w:p w:rsidR="00D5707B" w:rsidRPr="003742DC" w:rsidRDefault="00D5707B" w:rsidP="0059217F">
      <w:pPr>
        <w:pStyle w:val="af8"/>
        <w:widowControl w:val="0"/>
        <w:numPr>
          <w:ilvl w:val="3"/>
          <w:numId w:val="20"/>
        </w:numPr>
        <w:overflowPunct/>
        <w:autoSpaceDE/>
        <w:autoSpaceDN/>
        <w:adjustRightInd/>
        <w:spacing w:afterLines="50" w:after="120"/>
        <w:ind w:left="720"/>
        <w:contextualSpacing w:val="0"/>
        <w:jc w:val="both"/>
        <w:textAlignment w:val="auto"/>
      </w:pPr>
      <w:r w:rsidRPr="003742DC">
        <w:t xml:space="preserve">Alternative (a).  Sample-based measurements, where the timing information is an integer multiple of sampling periods. </w:t>
      </w:r>
    </w:p>
    <w:p w:rsidR="00D5707B" w:rsidRPr="003742DC" w:rsidRDefault="00D5707B" w:rsidP="0059217F">
      <w:pPr>
        <w:pStyle w:val="af8"/>
        <w:widowControl w:val="0"/>
        <w:numPr>
          <w:ilvl w:val="3"/>
          <w:numId w:val="20"/>
        </w:numPr>
        <w:overflowPunct/>
        <w:autoSpaceDE/>
        <w:autoSpaceDN/>
        <w:adjustRightInd/>
        <w:spacing w:afterLines="50" w:after="120"/>
        <w:ind w:left="720"/>
        <w:contextualSpacing w:val="0"/>
        <w:jc w:val="both"/>
        <w:textAlignment w:val="auto"/>
      </w:pPr>
      <w:r w:rsidRPr="003742DC">
        <w:t>Alternative (b).  Path-based measurements, where the timing information is according to the detected path timing and may not be an integer multiple of sampling periods.</w:t>
      </w:r>
    </w:p>
    <w:p w:rsidR="00D5707B" w:rsidRDefault="00D5707B" w:rsidP="0059217F">
      <w:pPr>
        <w:spacing w:afterLines="50" w:after="120"/>
        <w:rPr>
          <w:rFonts w:eastAsiaTheme="minorEastAsia"/>
          <w:lang w:val="en-GB" w:eastAsia="zh-CN"/>
        </w:rPr>
      </w:pPr>
      <w:r>
        <w:rPr>
          <w:rFonts w:eastAsiaTheme="minorEastAsia" w:hint="eastAsia"/>
          <w:lang w:val="en-GB" w:eastAsia="zh-CN"/>
        </w:rPr>
        <w:lastRenderedPageBreak/>
        <w:t xml:space="preserve">Which alternative will be taken is pending to </w:t>
      </w:r>
      <w:proofErr w:type="gramStart"/>
      <w:r>
        <w:rPr>
          <w:rFonts w:eastAsiaTheme="minorEastAsia" w:hint="eastAsia"/>
          <w:lang w:val="en-GB" w:eastAsia="zh-CN"/>
        </w:rPr>
        <w:t>RAN1,</w:t>
      </w:r>
      <w:proofErr w:type="gramEnd"/>
      <w:r>
        <w:rPr>
          <w:rFonts w:eastAsiaTheme="minorEastAsia" w:hint="eastAsia"/>
          <w:lang w:val="en-GB" w:eastAsia="zh-CN"/>
        </w:rPr>
        <w:t xml:space="preserve"> </w:t>
      </w:r>
      <w:r w:rsidR="00AC57F4">
        <w:rPr>
          <w:rFonts w:eastAsiaTheme="minorEastAsia" w:hint="eastAsia"/>
          <w:lang w:val="en-GB" w:eastAsia="zh-CN"/>
        </w:rPr>
        <w:t>RAN3</w:t>
      </w:r>
      <w:r>
        <w:rPr>
          <w:rFonts w:eastAsiaTheme="minorEastAsia" w:hint="eastAsia"/>
          <w:lang w:val="en-GB" w:eastAsia="zh-CN"/>
        </w:rPr>
        <w:t xml:space="preserve"> can wait for the conclusion of RAN1 </w:t>
      </w:r>
      <w:r w:rsidR="00AC57F4">
        <w:rPr>
          <w:rFonts w:eastAsiaTheme="minorEastAsia" w:hint="eastAsia"/>
          <w:lang w:val="en-GB" w:eastAsia="zh-CN"/>
        </w:rPr>
        <w:t>for</w:t>
      </w:r>
      <w:r>
        <w:rPr>
          <w:rFonts w:eastAsiaTheme="minorEastAsia" w:hint="eastAsia"/>
          <w:lang w:val="en-GB" w:eastAsia="zh-CN"/>
        </w:rPr>
        <w:t xml:space="preserve"> our interface design</w:t>
      </w:r>
      <w:r w:rsidR="00054B60">
        <w:rPr>
          <w:rFonts w:eastAsiaTheme="minorEastAsia" w:hint="eastAsia"/>
          <w:lang w:val="en-GB" w:eastAsia="zh-CN"/>
        </w:rPr>
        <w:t>, e.g. including phase information in the channel measurement report</w:t>
      </w:r>
      <w:r>
        <w:rPr>
          <w:rFonts w:eastAsiaTheme="minorEastAsia" w:hint="eastAsia"/>
          <w:lang w:val="en-GB" w:eastAsia="zh-CN"/>
        </w:rPr>
        <w:t>.</w:t>
      </w:r>
    </w:p>
    <w:p w:rsidR="00D5707B" w:rsidRPr="00C422B7" w:rsidRDefault="00D5707B" w:rsidP="0059217F">
      <w:pPr>
        <w:spacing w:afterLines="50" w:after="120"/>
        <w:rPr>
          <w:rFonts w:eastAsiaTheme="minorEastAsia"/>
          <w:b/>
          <w:lang w:val="en-GB" w:eastAsia="zh-CN"/>
        </w:rPr>
      </w:pPr>
      <w:r w:rsidRPr="00C422B7">
        <w:rPr>
          <w:rFonts w:eastAsiaTheme="minorEastAsia" w:hint="eastAsia"/>
          <w:b/>
          <w:lang w:val="en-GB" w:eastAsia="zh-CN"/>
        </w:rPr>
        <w:t xml:space="preserve">Proposal </w:t>
      </w:r>
      <w:r w:rsidR="00F83A3A">
        <w:rPr>
          <w:rFonts w:eastAsiaTheme="minorEastAsia" w:hint="eastAsia"/>
          <w:b/>
          <w:lang w:val="en-GB" w:eastAsia="zh-CN"/>
        </w:rPr>
        <w:t>4</w:t>
      </w:r>
      <w:r w:rsidRPr="00C422B7">
        <w:rPr>
          <w:rFonts w:eastAsiaTheme="minorEastAsia" w:hint="eastAsia"/>
          <w:b/>
          <w:lang w:val="en-GB" w:eastAsia="zh-CN"/>
        </w:rPr>
        <w:t xml:space="preserve">: </w:t>
      </w:r>
      <w:r w:rsidR="00ED7F83">
        <w:rPr>
          <w:rFonts w:eastAsiaTheme="minorEastAsia" w:hint="eastAsia"/>
          <w:b/>
          <w:lang w:val="en-GB" w:eastAsia="zh-CN"/>
        </w:rPr>
        <w:t xml:space="preserve">In Case 3a, </w:t>
      </w:r>
      <w:r w:rsidRPr="00C422B7">
        <w:rPr>
          <w:rFonts w:eastAsiaTheme="minorEastAsia" w:hint="eastAsia"/>
          <w:b/>
          <w:lang w:val="en-GB" w:eastAsia="zh-CN"/>
        </w:rPr>
        <w:t xml:space="preserve">Sample-based or Path-based measurements should be taken for the time domain channel </w:t>
      </w:r>
      <w:r w:rsidRPr="00C422B7">
        <w:rPr>
          <w:rFonts w:eastAsiaTheme="minorEastAsia"/>
          <w:b/>
          <w:lang w:val="en-GB" w:eastAsia="zh-CN"/>
        </w:rPr>
        <w:t xml:space="preserve">measurements </w:t>
      </w:r>
      <w:r w:rsidRPr="00C422B7">
        <w:rPr>
          <w:rFonts w:eastAsiaTheme="minorEastAsia" w:hint="eastAsia"/>
          <w:b/>
          <w:lang w:val="en-GB" w:eastAsia="zh-CN"/>
        </w:rPr>
        <w:t>are pending to RAN1</w:t>
      </w:r>
      <w:r>
        <w:rPr>
          <w:rFonts w:eastAsiaTheme="minorEastAsia" w:hint="eastAsia"/>
          <w:b/>
          <w:lang w:val="en-GB" w:eastAsia="zh-CN"/>
        </w:rPr>
        <w:t>, RAN3 could wait a little bit</w:t>
      </w:r>
      <w:r w:rsidRPr="00C422B7">
        <w:rPr>
          <w:rFonts w:eastAsiaTheme="minorEastAsia" w:hint="eastAsia"/>
          <w:b/>
          <w:lang w:val="en-GB" w:eastAsia="zh-CN"/>
        </w:rPr>
        <w:t>.</w:t>
      </w:r>
    </w:p>
    <w:p w:rsidR="00F223BA" w:rsidRDefault="00D5707B" w:rsidP="0059217F">
      <w:pPr>
        <w:spacing w:afterLines="50" w:after="120"/>
        <w:rPr>
          <w:rFonts w:eastAsiaTheme="minorEastAsia"/>
          <w:szCs w:val="20"/>
          <w:lang w:eastAsia="zh-CN"/>
        </w:rPr>
      </w:pPr>
      <w:r w:rsidRPr="00AC57F4">
        <w:rPr>
          <w:rFonts w:eastAsiaTheme="minorEastAsia" w:hint="eastAsia"/>
          <w:szCs w:val="20"/>
          <w:lang w:eastAsia="zh-CN"/>
        </w:rPr>
        <w:t>According to the RAN1 agreements/conclusion, for Case 3a, the</w:t>
      </w:r>
      <w:r w:rsidRPr="00AC57F4">
        <w:rPr>
          <w:szCs w:val="20"/>
        </w:rPr>
        <w:t xml:space="preserve"> measurements can be used for multiple aspects related to case 3a, e.g. training data collection, monitoring, or inference procedures.</w:t>
      </w:r>
      <w:r w:rsidRPr="00AC57F4">
        <w:rPr>
          <w:rFonts w:eastAsiaTheme="minorEastAsia" w:hint="eastAsia"/>
          <w:szCs w:val="20"/>
          <w:lang w:eastAsia="zh-CN"/>
        </w:rPr>
        <w:t xml:space="preserve"> </w:t>
      </w:r>
    </w:p>
    <w:p w:rsidR="00F223BA" w:rsidRPr="00383318" w:rsidRDefault="00F223BA" w:rsidP="00F223BA">
      <w:pPr>
        <w:spacing w:afterLines="50" w:after="120"/>
        <w:rPr>
          <w:rFonts w:eastAsia="Calibri"/>
        </w:rPr>
      </w:pPr>
      <w:r w:rsidRPr="00411CB6">
        <w:rPr>
          <w:rFonts w:eastAsiaTheme="minorEastAsia" w:hint="eastAsia"/>
          <w:szCs w:val="20"/>
          <w:lang w:eastAsia="zh-CN"/>
        </w:rPr>
        <w:t>In the last RAN1 meeting, it</w:t>
      </w:r>
      <w:r w:rsidRPr="00411CB6">
        <w:rPr>
          <w:rFonts w:eastAsiaTheme="minorEastAsia"/>
          <w:szCs w:val="20"/>
          <w:lang w:eastAsia="zh-CN"/>
        </w:rPr>
        <w:t>’</w:t>
      </w:r>
      <w:r w:rsidRPr="00411CB6">
        <w:rPr>
          <w:rFonts w:eastAsiaTheme="minorEastAsia" w:hint="eastAsia"/>
          <w:szCs w:val="20"/>
          <w:lang w:eastAsia="zh-CN"/>
        </w:rPr>
        <w:t xml:space="preserve">s agreed that for </w:t>
      </w:r>
      <w:r w:rsidRPr="00411CB6">
        <w:rPr>
          <w:rFonts w:eastAsia="Calibri"/>
        </w:rPr>
        <w:t>Case 3a, at least the following are mandatorily or optionally</w:t>
      </w:r>
      <w:r w:rsidRPr="00383318">
        <w:rPr>
          <w:rFonts w:eastAsia="Calibri"/>
        </w:rPr>
        <w:t xml:space="preserve"> supported in a measurement report from gNB to LMF:</w:t>
      </w:r>
    </w:p>
    <w:p w:rsidR="00F223BA" w:rsidRPr="00383318" w:rsidRDefault="00F223BA" w:rsidP="00F223BA">
      <w:pPr>
        <w:pStyle w:val="af8"/>
        <w:numPr>
          <w:ilvl w:val="0"/>
          <w:numId w:val="29"/>
        </w:numPr>
        <w:suppressAutoHyphens/>
        <w:overflowPunct/>
        <w:autoSpaceDE/>
        <w:autoSpaceDN/>
        <w:adjustRightInd/>
        <w:spacing w:after="60" w:line="276" w:lineRule="auto"/>
        <w:contextualSpacing w:val="0"/>
        <w:textAlignment w:val="auto"/>
      </w:pPr>
      <w:r w:rsidRPr="00383318">
        <w:t>(Mandatory)</w:t>
      </w:r>
      <w:r w:rsidRPr="00383318">
        <w:rPr>
          <w:rFonts w:hint="eastAsia"/>
        </w:rPr>
        <w:t xml:space="preserve"> </w:t>
      </w:r>
      <w:r w:rsidRPr="00383318">
        <w:t xml:space="preserve">timing information; </w:t>
      </w:r>
    </w:p>
    <w:p w:rsidR="00F223BA" w:rsidRPr="00383318" w:rsidRDefault="00F223BA" w:rsidP="00F223BA">
      <w:pPr>
        <w:pStyle w:val="af8"/>
        <w:numPr>
          <w:ilvl w:val="0"/>
          <w:numId w:val="29"/>
        </w:numPr>
        <w:suppressAutoHyphens/>
        <w:overflowPunct/>
        <w:autoSpaceDE/>
        <w:autoSpaceDN/>
        <w:adjustRightInd/>
        <w:spacing w:after="60" w:line="276" w:lineRule="auto"/>
        <w:contextualSpacing w:val="0"/>
        <w:textAlignment w:val="auto"/>
      </w:pPr>
      <w:r w:rsidRPr="00383318">
        <w:t>(Optional) Quality of the timing information;</w:t>
      </w:r>
    </w:p>
    <w:p w:rsidR="00F223BA" w:rsidRPr="00383318" w:rsidRDefault="00F223BA" w:rsidP="00F223BA">
      <w:pPr>
        <w:pStyle w:val="af8"/>
        <w:numPr>
          <w:ilvl w:val="1"/>
          <w:numId w:val="29"/>
        </w:numPr>
        <w:suppressAutoHyphens/>
        <w:overflowPunct/>
        <w:autoSpaceDE/>
        <w:autoSpaceDN/>
        <w:adjustRightInd/>
        <w:spacing w:after="60" w:line="276" w:lineRule="auto"/>
        <w:contextualSpacing w:val="0"/>
        <w:textAlignment w:val="auto"/>
      </w:pPr>
      <w:r w:rsidRPr="00383318">
        <w:t>Existing IE “Timing Measurement Quality” can be reused.</w:t>
      </w:r>
    </w:p>
    <w:p w:rsidR="00F223BA" w:rsidRPr="00383318" w:rsidRDefault="00F223BA" w:rsidP="00F223BA">
      <w:pPr>
        <w:pStyle w:val="af8"/>
        <w:numPr>
          <w:ilvl w:val="0"/>
          <w:numId w:val="29"/>
        </w:numPr>
        <w:suppressAutoHyphens/>
        <w:overflowPunct/>
        <w:autoSpaceDE/>
        <w:autoSpaceDN/>
        <w:adjustRightInd/>
        <w:spacing w:after="60" w:line="276" w:lineRule="auto"/>
        <w:contextualSpacing w:val="0"/>
        <w:textAlignment w:val="auto"/>
      </w:pPr>
      <w:r w:rsidRPr="00383318">
        <w:t>(Mandatory) Time stamp.</w:t>
      </w:r>
    </w:p>
    <w:p w:rsidR="00F223BA" w:rsidRPr="00383318" w:rsidRDefault="00F223BA" w:rsidP="00F223BA">
      <w:pPr>
        <w:spacing w:after="60"/>
        <w:ind w:firstLine="360"/>
        <w:rPr>
          <w:rFonts w:eastAsia="Calibri"/>
        </w:rPr>
      </w:pPr>
      <w:r w:rsidRPr="00383318">
        <w:rPr>
          <w:rFonts w:eastAsia="Calibri"/>
        </w:rPr>
        <w:t>FFS: LOS/NLOS indicator.</w:t>
      </w:r>
    </w:p>
    <w:p w:rsidR="00F223BA" w:rsidRDefault="00F223BA" w:rsidP="0059217F">
      <w:pPr>
        <w:spacing w:afterLines="50" w:after="120"/>
        <w:rPr>
          <w:rFonts w:eastAsiaTheme="minorEastAsia"/>
          <w:szCs w:val="20"/>
          <w:lang w:eastAsia="zh-CN"/>
        </w:rPr>
      </w:pPr>
    </w:p>
    <w:p w:rsidR="002461C1" w:rsidRPr="002461C1" w:rsidRDefault="002461C1" w:rsidP="0059217F">
      <w:pPr>
        <w:spacing w:afterLines="50" w:after="120"/>
        <w:rPr>
          <w:rFonts w:eastAsiaTheme="minorEastAsia"/>
          <w:szCs w:val="20"/>
          <w:lang w:eastAsia="zh-CN"/>
        </w:rPr>
      </w:pPr>
      <w:r w:rsidRPr="002461C1">
        <w:rPr>
          <w:rFonts w:eastAsiaTheme="minorEastAsia" w:hint="eastAsia"/>
          <w:szCs w:val="20"/>
          <w:lang w:eastAsia="zh-CN"/>
        </w:rPr>
        <w:t xml:space="preserve">In the existing NRPPa, above information could be provided to LMF in the </w:t>
      </w:r>
      <w:r w:rsidRPr="002461C1">
        <w:rPr>
          <w:rFonts w:eastAsiaTheme="minorEastAsia" w:hint="eastAsia"/>
          <w:i/>
          <w:szCs w:val="20"/>
          <w:lang w:eastAsia="zh-CN"/>
        </w:rPr>
        <w:t>TRP measurement Result</w:t>
      </w:r>
      <w:r w:rsidRPr="002461C1">
        <w:rPr>
          <w:rFonts w:eastAsiaTheme="minorEastAsia" w:hint="eastAsia"/>
          <w:szCs w:val="20"/>
          <w:lang w:eastAsia="zh-CN"/>
        </w:rPr>
        <w:t>, as shown below:</w:t>
      </w:r>
    </w:p>
    <w:p w:rsidR="002461C1" w:rsidRPr="003D7EB6" w:rsidRDefault="002461C1" w:rsidP="002461C1">
      <w:pPr>
        <w:pStyle w:val="30"/>
        <w:keepNext w:val="0"/>
        <w:widowControl w:val="0"/>
      </w:pPr>
      <w:bookmarkStart w:id="4" w:name="_Toc51776055"/>
      <w:bookmarkStart w:id="5" w:name="_Toc56773077"/>
      <w:bookmarkStart w:id="6" w:name="_Toc64447706"/>
      <w:bookmarkStart w:id="7" w:name="_Toc74152362"/>
      <w:bookmarkStart w:id="8" w:name="_Toc88654215"/>
      <w:bookmarkStart w:id="9" w:name="_Toc99056284"/>
      <w:bookmarkStart w:id="10" w:name="_Toc99959217"/>
      <w:bookmarkStart w:id="11" w:name="_Toc105612403"/>
      <w:bookmarkStart w:id="12" w:name="_Toc106109619"/>
      <w:bookmarkStart w:id="13" w:name="_Toc112766511"/>
      <w:bookmarkStart w:id="14" w:name="_Toc113379427"/>
      <w:bookmarkStart w:id="15" w:name="_Toc120091980"/>
      <w:bookmarkStart w:id="16" w:name="_Toc170756438"/>
      <w:r w:rsidRPr="003D7EB6">
        <w:t>9.2.</w:t>
      </w:r>
      <w:r>
        <w:t>37</w:t>
      </w:r>
      <w:r w:rsidRPr="003D7EB6">
        <w:tab/>
      </w:r>
      <w:r w:rsidRPr="00E17648">
        <w:t xml:space="preserve">TRP </w:t>
      </w:r>
      <w:r w:rsidRPr="003D7EB6">
        <w:t>Measurement Result</w:t>
      </w:r>
      <w:bookmarkEnd w:id="4"/>
      <w:bookmarkEnd w:id="5"/>
      <w:bookmarkEnd w:id="6"/>
      <w:bookmarkEnd w:id="7"/>
      <w:bookmarkEnd w:id="8"/>
      <w:bookmarkEnd w:id="9"/>
      <w:bookmarkEnd w:id="10"/>
      <w:bookmarkEnd w:id="11"/>
      <w:bookmarkEnd w:id="12"/>
      <w:bookmarkEnd w:id="13"/>
      <w:bookmarkEnd w:id="14"/>
      <w:bookmarkEnd w:id="15"/>
      <w:bookmarkEnd w:id="16"/>
    </w:p>
    <w:p w:rsidR="002461C1" w:rsidRPr="003D7EB6" w:rsidRDefault="002461C1" w:rsidP="002461C1">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461C1" w:rsidRPr="003D7EB6" w:rsidTr="00003C11">
        <w:trPr>
          <w:tblHeader/>
        </w:trPr>
        <w:tc>
          <w:tcPr>
            <w:tcW w:w="2161" w:type="dxa"/>
          </w:tcPr>
          <w:p w:rsidR="002461C1" w:rsidRPr="003D7EB6" w:rsidRDefault="002461C1" w:rsidP="00003C11">
            <w:pPr>
              <w:pStyle w:val="TAH"/>
              <w:keepNext w:val="0"/>
              <w:keepLines w:val="0"/>
              <w:widowControl w:val="0"/>
            </w:pPr>
            <w:r w:rsidRPr="003D7EB6">
              <w:t>IE/Group Name</w:t>
            </w:r>
          </w:p>
        </w:tc>
        <w:tc>
          <w:tcPr>
            <w:tcW w:w="1080" w:type="dxa"/>
          </w:tcPr>
          <w:p w:rsidR="002461C1" w:rsidRPr="003D7EB6" w:rsidRDefault="002461C1" w:rsidP="00003C11">
            <w:pPr>
              <w:pStyle w:val="TAH"/>
              <w:keepNext w:val="0"/>
              <w:keepLines w:val="0"/>
              <w:widowControl w:val="0"/>
            </w:pPr>
            <w:r w:rsidRPr="003D7EB6">
              <w:t>Presence</w:t>
            </w:r>
          </w:p>
        </w:tc>
        <w:tc>
          <w:tcPr>
            <w:tcW w:w="1080" w:type="dxa"/>
          </w:tcPr>
          <w:p w:rsidR="002461C1" w:rsidRPr="003D7EB6" w:rsidRDefault="002461C1" w:rsidP="00003C11">
            <w:pPr>
              <w:pStyle w:val="TAH"/>
              <w:keepNext w:val="0"/>
              <w:keepLines w:val="0"/>
              <w:widowControl w:val="0"/>
            </w:pPr>
            <w:r w:rsidRPr="003D7EB6">
              <w:t>Range</w:t>
            </w:r>
          </w:p>
        </w:tc>
        <w:tc>
          <w:tcPr>
            <w:tcW w:w="1512" w:type="dxa"/>
          </w:tcPr>
          <w:p w:rsidR="002461C1" w:rsidRPr="003D7EB6" w:rsidRDefault="002461C1" w:rsidP="00003C11">
            <w:pPr>
              <w:pStyle w:val="TAH"/>
              <w:keepNext w:val="0"/>
              <w:keepLines w:val="0"/>
              <w:widowControl w:val="0"/>
            </w:pPr>
            <w:r w:rsidRPr="003D7EB6">
              <w:t>IE Type and Reference</w:t>
            </w:r>
          </w:p>
        </w:tc>
        <w:tc>
          <w:tcPr>
            <w:tcW w:w="1728" w:type="dxa"/>
          </w:tcPr>
          <w:p w:rsidR="002461C1" w:rsidRPr="003D7EB6" w:rsidRDefault="002461C1" w:rsidP="00003C11">
            <w:pPr>
              <w:pStyle w:val="TAH"/>
              <w:keepNext w:val="0"/>
              <w:keepLines w:val="0"/>
              <w:widowControl w:val="0"/>
            </w:pPr>
            <w:r w:rsidRPr="003D7EB6">
              <w:t>Semantics Description</w:t>
            </w:r>
          </w:p>
        </w:tc>
        <w:tc>
          <w:tcPr>
            <w:tcW w:w="1080" w:type="dxa"/>
          </w:tcPr>
          <w:p w:rsidR="002461C1" w:rsidRPr="003D7EB6" w:rsidRDefault="002461C1" w:rsidP="00003C11">
            <w:pPr>
              <w:pStyle w:val="TAH"/>
              <w:keepNext w:val="0"/>
              <w:keepLines w:val="0"/>
              <w:widowControl w:val="0"/>
            </w:pPr>
            <w:r w:rsidRPr="00EA6F7C">
              <w:t>Criticality</w:t>
            </w:r>
          </w:p>
        </w:tc>
        <w:tc>
          <w:tcPr>
            <w:tcW w:w="1080" w:type="dxa"/>
          </w:tcPr>
          <w:p w:rsidR="002461C1" w:rsidRPr="003D7EB6" w:rsidRDefault="002461C1" w:rsidP="00003C11">
            <w:pPr>
              <w:pStyle w:val="TAH"/>
              <w:keepNext w:val="0"/>
              <w:keepLines w:val="0"/>
              <w:widowControl w:val="0"/>
            </w:pPr>
            <w:r w:rsidRPr="00EA6F7C">
              <w:t>Assigned Criticality</w:t>
            </w:r>
          </w:p>
        </w:tc>
      </w:tr>
      <w:tr w:rsidR="002461C1" w:rsidRPr="003D7EB6" w:rsidTr="00003C11">
        <w:tc>
          <w:tcPr>
            <w:tcW w:w="2161" w:type="dxa"/>
          </w:tcPr>
          <w:p w:rsidR="002461C1" w:rsidRPr="004D3F29" w:rsidRDefault="002461C1" w:rsidP="00003C11">
            <w:pPr>
              <w:pStyle w:val="TAL"/>
              <w:keepNext w:val="0"/>
              <w:keepLines w:val="0"/>
              <w:widowControl w:val="0"/>
              <w:rPr>
                <w:b/>
                <w:bCs/>
              </w:rPr>
            </w:pPr>
            <w:r w:rsidRPr="004D3F29">
              <w:rPr>
                <w:b/>
                <w:bCs/>
              </w:rPr>
              <w:t>Measured Result Item</w:t>
            </w:r>
          </w:p>
        </w:tc>
        <w:tc>
          <w:tcPr>
            <w:tcW w:w="1080" w:type="dxa"/>
          </w:tcPr>
          <w:p w:rsidR="002461C1" w:rsidRPr="003D7EB6" w:rsidRDefault="002461C1" w:rsidP="00003C11">
            <w:pPr>
              <w:pStyle w:val="TAL"/>
              <w:keepNext w:val="0"/>
              <w:keepLines w:val="0"/>
              <w:widowControl w:val="0"/>
            </w:pPr>
          </w:p>
        </w:tc>
        <w:tc>
          <w:tcPr>
            <w:tcW w:w="1080" w:type="dxa"/>
          </w:tcPr>
          <w:p w:rsidR="002461C1" w:rsidRPr="003D7EB6" w:rsidRDefault="002461C1" w:rsidP="00003C11">
            <w:pPr>
              <w:pStyle w:val="TAL"/>
              <w:keepNext w:val="0"/>
              <w:keepLines w:val="0"/>
              <w:widowControl w:val="0"/>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rsidR="002461C1" w:rsidRPr="003D7EB6" w:rsidRDefault="002461C1" w:rsidP="00003C11">
            <w:pPr>
              <w:pStyle w:val="TAL"/>
              <w:keepNext w:val="0"/>
              <w:keepLines w:val="0"/>
              <w:widowControl w:val="0"/>
            </w:pPr>
          </w:p>
        </w:tc>
        <w:tc>
          <w:tcPr>
            <w:tcW w:w="1728" w:type="dxa"/>
          </w:tcPr>
          <w:p w:rsidR="002461C1" w:rsidRPr="003D7EB6" w:rsidRDefault="002461C1" w:rsidP="00003C11">
            <w:pPr>
              <w:pStyle w:val="TAL"/>
              <w:keepNext w:val="0"/>
              <w:keepLines w:val="0"/>
              <w:widowControl w:val="0"/>
              <w:rPr>
                <w:bCs/>
                <w:lang w:eastAsia="zh-CN"/>
              </w:rPr>
            </w:pPr>
          </w:p>
        </w:tc>
        <w:tc>
          <w:tcPr>
            <w:tcW w:w="1080" w:type="dxa"/>
          </w:tcPr>
          <w:p w:rsidR="002461C1" w:rsidRPr="003D7EB6" w:rsidRDefault="002461C1" w:rsidP="00003C11">
            <w:pPr>
              <w:pStyle w:val="TAC"/>
              <w:keepNext w:val="0"/>
              <w:keepLines w:val="0"/>
              <w:widowControl w:val="0"/>
              <w:rPr>
                <w:lang w:eastAsia="zh-CN"/>
              </w:rPr>
            </w:pPr>
            <w:r>
              <w:rPr>
                <w:lang w:eastAsia="zh-CN"/>
              </w:rPr>
              <w:t>-</w:t>
            </w:r>
          </w:p>
        </w:tc>
        <w:tc>
          <w:tcPr>
            <w:tcW w:w="1080" w:type="dxa"/>
          </w:tcPr>
          <w:p w:rsidR="002461C1" w:rsidRPr="003D7EB6" w:rsidRDefault="002461C1" w:rsidP="00003C11">
            <w:pPr>
              <w:pStyle w:val="TAC"/>
              <w:keepNext w:val="0"/>
              <w:keepLines w:val="0"/>
              <w:widowControl w:val="0"/>
              <w:rPr>
                <w:lang w:eastAsia="zh-CN"/>
              </w:rPr>
            </w:pPr>
          </w:p>
        </w:tc>
      </w:tr>
      <w:tr w:rsidR="002461C1" w:rsidRPr="003D7EB6" w:rsidTr="00003C11">
        <w:tc>
          <w:tcPr>
            <w:tcW w:w="2161" w:type="dxa"/>
          </w:tcPr>
          <w:p w:rsidR="002461C1" w:rsidRPr="003D7EB6" w:rsidRDefault="002461C1" w:rsidP="00003C11">
            <w:pPr>
              <w:pStyle w:val="TAL"/>
              <w:keepNext w:val="0"/>
              <w:keepLines w:val="0"/>
              <w:widowControl w:val="0"/>
              <w:ind w:left="142"/>
            </w:pPr>
            <w:r w:rsidRPr="003D7EB6">
              <w:t xml:space="preserve">&gt;CHOICE </w:t>
            </w:r>
            <w:r w:rsidRPr="003D7EB6">
              <w:rPr>
                <w:i/>
              </w:rPr>
              <w:t>Measured Results Value</w:t>
            </w:r>
          </w:p>
        </w:tc>
        <w:tc>
          <w:tcPr>
            <w:tcW w:w="1080" w:type="dxa"/>
          </w:tcPr>
          <w:p w:rsidR="002461C1" w:rsidRPr="003D7EB6" w:rsidRDefault="002461C1" w:rsidP="00003C11">
            <w:pPr>
              <w:pStyle w:val="TAL"/>
              <w:keepNext w:val="0"/>
              <w:keepLines w:val="0"/>
              <w:widowControl w:val="0"/>
            </w:pPr>
            <w:r w:rsidRPr="003D7EB6">
              <w:t>M</w:t>
            </w:r>
          </w:p>
        </w:tc>
        <w:tc>
          <w:tcPr>
            <w:tcW w:w="1080" w:type="dxa"/>
          </w:tcPr>
          <w:p w:rsidR="002461C1" w:rsidRPr="003D7EB6" w:rsidRDefault="002461C1" w:rsidP="00003C11">
            <w:pPr>
              <w:pStyle w:val="TAL"/>
              <w:keepNext w:val="0"/>
              <w:keepLines w:val="0"/>
              <w:widowControl w:val="0"/>
            </w:pPr>
          </w:p>
        </w:tc>
        <w:tc>
          <w:tcPr>
            <w:tcW w:w="1512" w:type="dxa"/>
          </w:tcPr>
          <w:p w:rsidR="002461C1" w:rsidRPr="003D7EB6" w:rsidRDefault="002461C1" w:rsidP="00003C11">
            <w:pPr>
              <w:pStyle w:val="TAL"/>
              <w:keepNext w:val="0"/>
              <w:keepLines w:val="0"/>
              <w:widowControl w:val="0"/>
            </w:pPr>
          </w:p>
        </w:tc>
        <w:tc>
          <w:tcPr>
            <w:tcW w:w="1728" w:type="dxa"/>
          </w:tcPr>
          <w:p w:rsidR="002461C1" w:rsidRPr="003D7EB6" w:rsidRDefault="002461C1" w:rsidP="00003C11">
            <w:pPr>
              <w:pStyle w:val="TAL"/>
              <w:keepNext w:val="0"/>
              <w:keepLines w:val="0"/>
              <w:widowControl w:val="0"/>
              <w:rPr>
                <w:bCs/>
                <w:lang w:eastAsia="zh-CN"/>
              </w:rPr>
            </w:pPr>
          </w:p>
        </w:tc>
        <w:tc>
          <w:tcPr>
            <w:tcW w:w="1080" w:type="dxa"/>
          </w:tcPr>
          <w:p w:rsidR="002461C1" w:rsidRPr="003D7EB6" w:rsidRDefault="002461C1" w:rsidP="00003C11">
            <w:pPr>
              <w:pStyle w:val="TAC"/>
              <w:keepNext w:val="0"/>
              <w:keepLines w:val="0"/>
              <w:widowControl w:val="0"/>
              <w:rPr>
                <w:lang w:eastAsia="zh-CN"/>
              </w:rPr>
            </w:pPr>
            <w:r>
              <w:rPr>
                <w:lang w:eastAsia="zh-CN"/>
              </w:rPr>
              <w:t>-</w:t>
            </w:r>
          </w:p>
        </w:tc>
        <w:tc>
          <w:tcPr>
            <w:tcW w:w="1080" w:type="dxa"/>
          </w:tcPr>
          <w:p w:rsidR="002461C1" w:rsidRPr="003D7EB6" w:rsidRDefault="002461C1" w:rsidP="00003C11">
            <w:pPr>
              <w:pStyle w:val="TAC"/>
              <w:keepNext w:val="0"/>
              <w:keepLines w:val="0"/>
              <w:widowControl w:val="0"/>
              <w:rPr>
                <w:lang w:eastAsia="zh-CN"/>
              </w:rPr>
            </w:pPr>
          </w:p>
        </w:tc>
      </w:tr>
      <w:tr w:rsidR="002461C1" w:rsidRPr="003D7EB6" w:rsidTr="00003C11">
        <w:tc>
          <w:tcPr>
            <w:tcW w:w="2161" w:type="dxa"/>
          </w:tcPr>
          <w:p w:rsidR="002461C1" w:rsidRPr="00E766B3" w:rsidRDefault="002461C1" w:rsidP="00003C11">
            <w:pPr>
              <w:pStyle w:val="TAL"/>
              <w:keepNext w:val="0"/>
              <w:keepLines w:val="0"/>
              <w:widowControl w:val="0"/>
              <w:ind w:left="283"/>
              <w:rPr>
                <w:i/>
                <w:iCs/>
              </w:rPr>
            </w:pPr>
            <w:r w:rsidRPr="00E766B3">
              <w:rPr>
                <w:i/>
                <w:iCs/>
              </w:rPr>
              <w:t>&gt;&gt;UL Angle of Arrival</w:t>
            </w:r>
          </w:p>
        </w:tc>
        <w:tc>
          <w:tcPr>
            <w:tcW w:w="1080" w:type="dxa"/>
          </w:tcPr>
          <w:p w:rsidR="002461C1" w:rsidRPr="003D7EB6" w:rsidRDefault="002461C1" w:rsidP="00003C11">
            <w:pPr>
              <w:pStyle w:val="TAL"/>
              <w:keepNext w:val="0"/>
              <w:keepLines w:val="0"/>
              <w:widowControl w:val="0"/>
            </w:pPr>
          </w:p>
        </w:tc>
        <w:tc>
          <w:tcPr>
            <w:tcW w:w="1080" w:type="dxa"/>
          </w:tcPr>
          <w:p w:rsidR="002461C1" w:rsidRPr="003D7EB6" w:rsidRDefault="002461C1" w:rsidP="00003C11">
            <w:pPr>
              <w:pStyle w:val="TAL"/>
              <w:keepNext w:val="0"/>
              <w:keepLines w:val="0"/>
              <w:widowControl w:val="0"/>
            </w:pPr>
          </w:p>
        </w:tc>
        <w:tc>
          <w:tcPr>
            <w:tcW w:w="1512" w:type="dxa"/>
          </w:tcPr>
          <w:p w:rsidR="002461C1" w:rsidRPr="003D7EB6" w:rsidRDefault="002461C1" w:rsidP="00003C11">
            <w:pPr>
              <w:pStyle w:val="TAL"/>
              <w:keepNext w:val="0"/>
              <w:keepLines w:val="0"/>
              <w:widowControl w:val="0"/>
            </w:pPr>
            <w:r w:rsidRPr="003D7EB6">
              <w:t>9.2.</w:t>
            </w:r>
            <w:r>
              <w:t>38</w:t>
            </w:r>
          </w:p>
        </w:tc>
        <w:tc>
          <w:tcPr>
            <w:tcW w:w="1728" w:type="dxa"/>
          </w:tcPr>
          <w:p w:rsidR="002461C1" w:rsidRPr="003D7EB6" w:rsidRDefault="002461C1" w:rsidP="00003C11">
            <w:pPr>
              <w:pStyle w:val="TAL"/>
              <w:keepNext w:val="0"/>
              <w:keepLines w:val="0"/>
              <w:widowControl w:val="0"/>
              <w:rPr>
                <w:bCs/>
                <w:lang w:eastAsia="zh-CN"/>
              </w:rPr>
            </w:pPr>
          </w:p>
        </w:tc>
        <w:tc>
          <w:tcPr>
            <w:tcW w:w="1080" w:type="dxa"/>
          </w:tcPr>
          <w:p w:rsidR="002461C1" w:rsidRPr="003D7EB6" w:rsidRDefault="002461C1" w:rsidP="00003C11">
            <w:pPr>
              <w:pStyle w:val="TAC"/>
              <w:keepNext w:val="0"/>
              <w:keepLines w:val="0"/>
              <w:widowControl w:val="0"/>
              <w:rPr>
                <w:lang w:eastAsia="zh-CN"/>
              </w:rPr>
            </w:pPr>
          </w:p>
        </w:tc>
        <w:tc>
          <w:tcPr>
            <w:tcW w:w="1080" w:type="dxa"/>
          </w:tcPr>
          <w:p w:rsidR="002461C1" w:rsidRPr="003D7EB6" w:rsidRDefault="002461C1" w:rsidP="00003C11">
            <w:pPr>
              <w:pStyle w:val="TAC"/>
              <w:keepNext w:val="0"/>
              <w:keepLines w:val="0"/>
              <w:widowControl w:val="0"/>
              <w:rPr>
                <w:lang w:eastAsia="zh-CN"/>
              </w:rPr>
            </w:pPr>
          </w:p>
        </w:tc>
      </w:tr>
      <w:tr w:rsidR="002461C1" w:rsidRPr="003D7EB6" w:rsidTr="00003C11">
        <w:tc>
          <w:tcPr>
            <w:tcW w:w="2161" w:type="dxa"/>
          </w:tcPr>
          <w:p w:rsidR="002461C1" w:rsidRPr="00E766B3" w:rsidRDefault="002461C1" w:rsidP="00003C11">
            <w:pPr>
              <w:pStyle w:val="TAL"/>
              <w:keepNext w:val="0"/>
              <w:keepLines w:val="0"/>
              <w:widowControl w:val="0"/>
              <w:ind w:left="283"/>
              <w:rPr>
                <w:i/>
                <w:iCs/>
              </w:rPr>
            </w:pPr>
            <w:r w:rsidRPr="00E766B3">
              <w:rPr>
                <w:i/>
                <w:iCs/>
              </w:rPr>
              <w:t>&gt;&gt;UL SRS-RSRP</w:t>
            </w:r>
          </w:p>
        </w:tc>
        <w:tc>
          <w:tcPr>
            <w:tcW w:w="1080" w:type="dxa"/>
          </w:tcPr>
          <w:p w:rsidR="002461C1" w:rsidRPr="003D7EB6" w:rsidRDefault="002461C1" w:rsidP="00003C11">
            <w:pPr>
              <w:pStyle w:val="TAL"/>
              <w:keepNext w:val="0"/>
              <w:keepLines w:val="0"/>
              <w:widowControl w:val="0"/>
            </w:pPr>
          </w:p>
        </w:tc>
        <w:tc>
          <w:tcPr>
            <w:tcW w:w="1080" w:type="dxa"/>
          </w:tcPr>
          <w:p w:rsidR="002461C1" w:rsidRPr="003D7EB6" w:rsidRDefault="002461C1" w:rsidP="00003C11">
            <w:pPr>
              <w:pStyle w:val="TAL"/>
              <w:keepNext w:val="0"/>
              <w:keepLines w:val="0"/>
              <w:widowControl w:val="0"/>
            </w:pPr>
          </w:p>
        </w:tc>
        <w:tc>
          <w:tcPr>
            <w:tcW w:w="1512" w:type="dxa"/>
          </w:tcPr>
          <w:p w:rsidR="002461C1" w:rsidRPr="003D7EB6" w:rsidRDefault="002461C1" w:rsidP="00003C11">
            <w:pPr>
              <w:pStyle w:val="TAL"/>
              <w:keepNext w:val="0"/>
              <w:keepLines w:val="0"/>
              <w:widowControl w:val="0"/>
            </w:pPr>
            <w:r w:rsidRPr="003D7EB6">
              <w:t>INTEGER (0..12</w:t>
            </w:r>
            <w:r>
              <w:t>6</w:t>
            </w:r>
            <w:r w:rsidRPr="003D7EB6">
              <w:t>)</w:t>
            </w:r>
          </w:p>
        </w:tc>
        <w:tc>
          <w:tcPr>
            <w:tcW w:w="1728" w:type="dxa"/>
          </w:tcPr>
          <w:p w:rsidR="002461C1" w:rsidRPr="003D7EB6" w:rsidRDefault="002461C1" w:rsidP="00003C11">
            <w:pPr>
              <w:pStyle w:val="TAL"/>
              <w:keepNext w:val="0"/>
              <w:keepLines w:val="0"/>
              <w:widowControl w:val="0"/>
              <w:rPr>
                <w:bCs/>
                <w:lang w:eastAsia="zh-CN"/>
              </w:rPr>
            </w:pPr>
          </w:p>
        </w:tc>
        <w:tc>
          <w:tcPr>
            <w:tcW w:w="1080" w:type="dxa"/>
          </w:tcPr>
          <w:p w:rsidR="002461C1" w:rsidRPr="003D7EB6" w:rsidRDefault="002461C1" w:rsidP="00003C11">
            <w:pPr>
              <w:pStyle w:val="TAC"/>
              <w:keepNext w:val="0"/>
              <w:keepLines w:val="0"/>
              <w:widowControl w:val="0"/>
              <w:rPr>
                <w:lang w:eastAsia="zh-CN"/>
              </w:rPr>
            </w:pPr>
          </w:p>
        </w:tc>
        <w:tc>
          <w:tcPr>
            <w:tcW w:w="1080" w:type="dxa"/>
          </w:tcPr>
          <w:p w:rsidR="002461C1" w:rsidRPr="003D7EB6" w:rsidRDefault="002461C1" w:rsidP="00003C11">
            <w:pPr>
              <w:pStyle w:val="TAC"/>
              <w:keepNext w:val="0"/>
              <w:keepLines w:val="0"/>
              <w:widowControl w:val="0"/>
              <w:rPr>
                <w:lang w:eastAsia="zh-CN"/>
              </w:rPr>
            </w:pPr>
          </w:p>
        </w:tc>
      </w:tr>
      <w:tr w:rsidR="002461C1" w:rsidRPr="003D7EB6" w:rsidTr="00003C11">
        <w:tc>
          <w:tcPr>
            <w:tcW w:w="2161" w:type="dxa"/>
          </w:tcPr>
          <w:p w:rsidR="002461C1" w:rsidRPr="00E766B3" w:rsidRDefault="002461C1" w:rsidP="00003C11">
            <w:pPr>
              <w:pStyle w:val="TAL"/>
              <w:keepNext w:val="0"/>
              <w:keepLines w:val="0"/>
              <w:widowControl w:val="0"/>
              <w:ind w:left="283"/>
              <w:rPr>
                <w:i/>
                <w:iCs/>
              </w:rPr>
            </w:pPr>
            <w:r w:rsidRPr="00E766B3">
              <w:rPr>
                <w:i/>
                <w:iCs/>
              </w:rPr>
              <w:t>&gt;&gt;UL RTOA</w:t>
            </w:r>
            <w:r>
              <w:rPr>
                <w:i/>
                <w:iCs/>
              </w:rPr>
              <w:t xml:space="preserve"> Measurement</w:t>
            </w:r>
          </w:p>
        </w:tc>
        <w:tc>
          <w:tcPr>
            <w:tcW w:w="1080" w:type="dxa"/>
          </w:tcPr>
          <w:p w:rsidR="002461C1" w:rsidRPr="003D7EB6" w:rsidRDefault="002461C1" w:rsidP="00003C11">
            <w:pPr>
              <w:pStyle w:val="TAL"/>
              <w:keepNext w:val="0"/>
              <w:keepLines w:val="0"/>
              <w:widowControl w:val="0"/>
            </w:pPr>
          </w:p>
        </w:tc>
        <w:tc>
          <w:tcPr>
            <w:tcW w:w="1080" w:type="dxa"/>
          </w:tcPr>
          <w:p w:rsidR="002461C1" w:rsidRPr="003D7EB6" w:rsidRDefault="002461C1" w:rsidP="00003C11">
            <w:pPr>
              <w:pStyle w:val="TAL"/>
              <w:keepNext w:val="0"/>
              <w:keepLines w:val="0"/>
              <w:widowControl w:val="0"/>
            </w:pPr>
          </w:p>
        </w:tc>
        <w:tc>
          <w:tcPr>
            <w:tcW w:w="1512" w:type="dxa"/>
          </w:tcPr>
          <w:p w:rsidR="002461C1" w:rsidRPr="003D7EB6" w:rsidRDefault="002461C1" w:rsidP="00003C11">
            <w:pPr>
              <w:pStyle w:val="TAL"/>
              <w:keepNext w:val="0"/>
              <w:keepLines w:val="0"/>
              <w:widowControl w:val="0"/>
            </w:pPr>
            <w:r w:rsidRPr="003D7EB6">
              <w:t>9.2.</w:t>
            </w:r>
            <w:r>
              <w:t>39</w:t>
            </w:r>
          </w:p>
        </w:tc>
        <w:tc>
          <w:tcPr>
            <w:tcW w:w="1728" w:type="dxa"/>
          </w:tcPr>
          <w:p w:rsidR="002461C1" w:rsidRPr="003D7EB6" w:rsidRDefault="002461C1" w:rsidP="00003C11">
            <w:pPr>
              <w:pStyle w:val="TAL"/>
              <w:keepNext w:val="0"/>
              <w:keepLines w:val="0"/>
              <w:widowControl w:val="0"/>
              <w:rPr>
                <w:bCs/>
                <w:lang w:eastAsia="zh-CN"/>
              </w:rPr>
            </w:pPr>
          </w:p>
        </w:tc>
        <w:tc>
          <w:tcPr>
            <w:tcW w:w="1080" w:type="dxa"/>
          </w:tcPr>
          <w:p w:rsidR="002461C1" w:rsidRPr="003D7EB6" w:rsidRDefault="002461C1" w:rsidP="00003C11">
            <w:pPr>
              <w:pStyle w:val="TAC"/>
              <w:keepNext w:val="0"/>
              <w:keepLines w:val="0"/>
              <w:widowControl w:val="0"/>
              <w:rPr>
                <w:lang w:eastAsia="zh-CN"/>
              </w:rPr>
            </w:pPr>
          </w:p>
        </w:tc>
        <w:tc>
          <w:tcPr>
            <w:tcW w:w="1080" w:type="dxa"/>
          </w:tcPr>
          <w:p w:rsidR="002461C1" w:rsidRPr="003D7EB6" w:rsidRDefault="002461C1" w:rsidP="00003C11">
            <w:pPr>
              <w:pStyle w:val="TAC"/>
              <w:keepNext w:val="0"/>
              <w:keepLines w:val="0"/>
              <w:widowControl w:val="0"/>
              <w:rPr>
                <w:lang w:eastAsia="zh-CN"/>
              </w:rPr>
            </w:pPr>
          </w:p>
        </w:tc>
      </w:tr>
      <w:tr w:rsidR="002461C1" w:rsidRPr="00A4335D" w:rsidTr="00003C11">
        <w:tc>
          <w:tcPr>
            <w:tcW w:w="2161" w:type="dxa"/>
          </w:tcPr>
          <w:p w:rsidR="002461C1" w:rsidRPr="00E766B3" w:rsidRDefault="002461C1" w:rsidP="00003C11">
            <w:pPr>
              <w:pStyle w:val="TAL"/>
              <w:keepNext w:val="0"/>
              <w:keepLines w:val="0"/>
              <w:widowControl w:val="0"/>
              <w:ind w:left="283"/>
              <w:rPr>
                <w:i/>
                <w:iCs/>
              </w:rPr>
            </w:pPr>
            <w:r w:rsidRPr="00E766B3">
              <w:rPr>
                <w:i/>
                <w:iCs/>
              </w:rPr>
              <w:t>&gt;&gt;gNB Rx-Tx Time Difference</w:t>
            </w:r>
          </w:p>
        </w:tc>
        <w:tc>
          <w:tcPr>
            <w:tcW w:w="1080" w:type="dxa"/>
          </w:tcPr>
          <w:p w:rsidR="002461C1" w:rsidRPr="003D7EB6" w:rsidRDefault="002461C1" w:rsidP="00003C11">
            <w:pPr>
              <w:pStyle w:val="TAL"/>
              <w:keepNext w:val="0"/>
              <w:keepLines w:val="0"/>
              <w:widowControl w:val="0"/>
            </w:pPr>
          </w:p>
        </w:tc>
        <w:tc>
          <w:tcPr>
            <w:tcW w:w="1080" w:type="dxa"/>
          </w:tcPr>
          <w:p w:rsidR="002461C1" w:rsidRPr="003D7EB6" w:rsidRDefault="002461C1" w:rsidP="00003C11">
            <w:pPr>
              <w:pStyle w:val="TAL"/>
              <w:keepNext w:val="0"/>
              <w:keepLines w:val="0"/>
              <w:widowControl w:val="0"/>
            </w:pPr>
          </w:p>
        </w:tc>
        <w:tc>
          <w:tcPr>
            <w:tcW w:w="1512" w:type="dxa"/>
          </w:tcPr>
          <w:p w:rsidR="002461C1" w:rsidRPr="003D7EB6" w:rsidRDefault="002461C1" w:rsidP="00003C11">
            <w:pPr>
              <w:pStyle w:val="TAL"/>
              <w:keepNext w:val="0"/>
              <w:keepLines w:val="0"/>
              <w:widowControl w:val="0"/>
            </w:pPr>
            <w:r>
              <w:t>9.2.40</w:t>
            </w:r>
          </w:p>
        </w:tc>
        <w:tc>
          <w:tcPr>
            <w:tcW w:w="1728" w:type="dxa"/>
          </w:tcPr>
          <w:p w:rsidR="002461C1" w:rsidRPr="003D7EB6" w:rsidRDefault="002461C1" w:rsidP="00003C11">
            <w:pPr>
              <w:pStyle w:val="TAL"/>
              <w:keepNext w:val="0"/>
              <w:keepLines w:val="0"/>
              <w:widowControl w:val="0"/>
              <w:rPr>
                <w:bCs/>
                <w:lang w:eastAsia="zh-CN"/>
              </w:rPr>
            </w:pPr>
          </w:p>
        </w:tc>
        <w:tc>
          <w:tcPr>
            <w:tcW w:w="1080" w:type="dxa"/>
          </w:tcPr>
          <w:p w:rsidR="002461C1" w:rsidRPr="003D7EB6" w:rsidRDefault="002461C1" w:rsidP="00003C11">
            <w:pPr>
              <w:pStyle w:val="TAC"/>
              <w:keepNext w:val="0"/>
              <w:keepLines w:val="0"/>
              <w:widowControl w:val="0"/>
              <w:rPr>
                <w:lang w:eastAsia="zh-CN"/>
              </w:rPr>
            </w:pPr>
          </w:p>
        </w:tc>
        <w:tc>
          <w:tcPr>
            <w:tcW w:w="1080" w:type="dxa"/>
          </w:tcPr>
          <w:p w:rsidR="002461C1" w:rsidRPr="003D7EB6" w:rsidRDefault="002461C1" w:rsidP="00003C11">
            <w:pPr>
              <w:pStyle w:val="TAC"/>
              <w:keepNext w:val="0"/>
              <w:keepLines w:val="0"/>
              <w:widowControl w:val="0"/>
              <w:rPr>
                <w:lang w:eastAsia="zh-CN"/>
              </w:rPr>
            </w:pPr>
          </w:p>
        </w:tc>
      </w:tr>
      <w:tr w:rsidR="002461C1" w:rsidRPr="00A4335D" w:rsidTr="00003C11">
        <w:tc>
          <w:tcPr>
            <w:tcW w:w="2161" w:type="dxa"/>
          </w:tcPr>
          <w:p w:rsidR="002461C1" w:rsidRPr="00E766B3" w:rsidRDefault="002461C1" w:rsidP="00003C11">
            <w:pPr>
              <w:pStyle w:val="TAL"/>
              <w:keepNext w:val="0"/>
              <w:keepLines w:val="0"/>
              <w:widowControl w:val="0"/>
              <w:ind w:left="283"/>
              <w:rPr>
                <w:i/>
                <w:iCs/>
              </w:rPr>
            </w:pPr>
            <w:r w:rsidRPr="00E766B3">
              <w:rPr>
                <w:rFonts w:cs="Arial"/>
                <w:i/>
                <w:iCs/>
                <w:szCs w:val="18"/>
              </w:rPr>
              <w:t>&gt;&gt;Z-AoA</w:t>
            </w:r>
          </w:p>
        </w:tc>
        <w:tc>
          <w:tcPr>
            <w:tcW w:w="1080" w:type="dxa"/>
          </w:tcPr>
          <w:p w:rsidR="002461C1" w:rsidRPr="003D7EB6" w:rsidRDefault="002461C1" w:rsidP="00003C11">
            <w:pPr>
              <w:pStyle w:val="TAL"/>
              <w:keepNext w:val="0"/>
              <w:keepLines w:val="0"/>
              <w:widowControl w:val="0"/>
            </w:pPr>
          </w:p>
        </w:tc>
        <w:tc>
          <w:tcPr>
            <w:tcW w:w="1080" w:type="dxa"/>
          </w:tcPr>
          <w:p w:rsidR="002461C1" w:rsidRPr="003D7EB6" w:rsidRDefault="002461C1" w:rsidP="00003C11">
            <w:pPr>
              <w:pStyle w:val="TAL"/>
              <w:keepNext w:val="0"/>
              <w:keepLines w:val="0"/>
              <w:widowControl w:val="0"/>
            </w:pPr>
          </w:p>
        </w:tc>
        <w:tc>
          <w:tcPr>
            <w:tcW w:w="1512" w:type="dxa"/>
          </w:tcPr>
          <w:p w:rsidR="002461C1" w:rsidRDefault="002461C1" w:rsidP="00003C11">
            <w:pPr>
              <w:pStyle w:val="TAL"/>
              <w:keepNext w:val="0"/>
              <w:keepLines w:val="0"/>
              <w:widowControl w:val="0"/>
            </w:pPr>
            <w:r w:rsidRPr="00A75A27">
              <w:rPr>
                <w:rFonts w:cs="Arial"/>
                <w:szCs w:val="18"/>
              </w:rPr>
              <w:t>9.2.67</w:t>
            </w:r>
          </w:p>
        </w:tc>
        <w:tc>
          <w:tcPr>
            <w:tcW w:w="1728" w:type="dxa"/>
          </w:tcPr>
          <w:p w:rsidR="002461C1" w:rsidRPr="003D7EB6" w:rsidRDefault="002461C1" w:rsidP="00003C11">
            <w:pPr>
              <w:pStyle w:val="TAL"/>
              <w:keepNext w:val="0"/>
              <w:keepLines w:val="0"/>
              <w:widowControl w:val="0"/>
              <w:rPr>
                <w:bCs/>
                <w:lang w:eastAsia="zh-CN"/>
              </w:rPr>
            </w:pPr>
          </w:p>
        </w:tc>
        <w:tc>
          <w:tcPr>
            <w:tcW w:w="1080" w:type="dxa"/>
          </w:tcPr>
          <w:p w:rsidR="002461C1" w:rsidRPr="003D7EB6" w:rsidRDefault="002461C1" w:rsidP="00003C11">
            <w:pPr>
              <w:pStyle w:val="TAC"/>
              <w:keepNext w:val="0"/>
              <w:keepLines w:val="0"/>
              <w:widowControl w:val="0"/>
              <w:rPr>
                <w:lang w:eastAsia="zh-CN"/>
              </w:rPr>
            </w:pPr>
            <w:r w:rsidRPr="00496C37">
              <w:rPr>
                <w:rFonts w:cs="Arial"/>
                <w:szCs w:val="18"/>
              </w:rPr>
              <w:t>YES</w:t>
            </w:r>
          </w:p>
        </w:tc>
        <w:tc>
          <w:tcPr>
            <w:tcW w:w="1080" w:type="dxa"/>
          </w:tcPr>
          <w:p w:rsidR="002461C1" w:rsidRPr="003D7EB6" w:rsidRDefault="002461C1" w:rsidP="00003C11">
            <w:pPr>
              <w:pStyle w:val="TAC"/>
              <w:keepNext w:val="0"/>
              <w:keepLines w:val="0"/>
              <w:widowControl w:val="0"/>
              <w:rPr>
                <w:lang w:eastAsia="zh-CN"/>
              </w:rPr>
            </w:pPr>
            <w:r w:rsidRPr="00496C37">
              <w:rPr>
                <w:rFonts w:cs="Arial"/>
                <w:szCs w:val="18"/>
              </w:rPr>
              <w:t>reject</w:t>
            </w:r>
          </w:p>
        </w:tc>
      </w:tr>
      <w:tr w:rsidR="002461C1" w:rsidRPr="00A4335D" w:rsidTr="00003C11">
        <w:tc>
          <w:tcPr>
            <w:tcW w:w="2161" w:type="dxa"/>
          </w:tcPr>
          <w:p w:rsidR="002461C1" w:rsidRPr="00E766B3" w:rsidRDefault="002461C1" w:rsidP="00003C11">
            <w:pPr>
              <w:pStyle w:val="TAL"/>
              <w:keepNext w:val="0"/>
              <w:keepLines w:val="0"/>
              <w:widowControl w:val="0"/>
              <w:ind w:left="283"/>
              <w:rPr>
                <w:i/>
                <w:iCs/>
              </w:rPr>
            </w:pPr>
            <w:r w:rsidRPr="00E766B3">
              <w:rPr>
                <w:rFonts w:cs="Arial"/>
                <w:i/>
                <w:iCs/>
                <w:szCs w:val="18"/>
              </w:rPr>
              <w:t>&gt;&gt;Multiple UL-AoA</w:t>
            </w:r>
          </w:p>
        </w:tc>
        <w:tc>
          <w:tcPr>
            <w:tcW w:w="1080" w:type="dxa"/>
          </w:tcPr>
          <w:p w:rsidR="002461C1" w:rsidRPr="003D7EB6" w:rsidRDefault="002461C1" w:rsidP="00003C11">
            <w:pPr>
              <w:pStyle w:val="TAL"/>
              <w:keepNext w:val="0"/>
              <w:keepLines w:val="0"/>
              <w:widowControl w:val="0"/>
            </w:pPr>
          </w:p>
        </w:tc>
        <w:tc>
          <w:tcPr>
            <w:tcW w:w="1080" w:type="dxa"/>
          </w:tcPr>
          <w:p w:rsidR="002461C1" w:rsidRPr="003D7EB6" w:rsidRDefault="002461C1" w:rsidP="00003C11">
            <w:pPr>
              <w:pStyle w:val="TAL"/>
              <w:keepNext w:val="0"/>
              <w:keepLines w:val="0"/>
              <w:widowControl w:val="0"/>
            </w:pPr>
          </w:p>
        </w:tc>
        <w:tc>
          <w:tcPr>
            <w:tcW w:w="1512" w:type="dxa"/>
          </w:tcPr>
          <w:p w:rsidR="002461C1" w:rsidRDefault="002461C1" w:rsidP="00003C11">
            <w:pPr>
              <w:pStyle w:val="TAL"/>
              <w:keepNext w:val="0"/>
              <w:keepLines w:val="0"/>
              <w:widowControl w:val="0"/>
            </w:pPr>
            <w:r w:rsidRPr="00A75A27">
              <w:rPr>
                <w:rFonts w:cs="Arial"/>
                <w:szCs w:val="18"/>
              </w:rPr>
              <w:t>9.2.71</w:t>
            </w:r>
          </w:p>
        </w:tc>
        <w:tc>
          <w:tcPr>
            <w:tcW w:w="1728" w:type="dxa"/>
          </w:tcPr>
          <w:p w:rsidR="002461C1" w:rsidRPr="003D7EB6" w:rsidRDefault="002461C1" w:rsidP="00003C11">
            <w:pPr>
              <w:pStyle w:val="TAL"/>
              <w:keepNext w:val="0"/>
              <w:keepLines w:val="0"/>
              <w:widowControl w:val="0"/>
              <w:rPr>
                <w:bCs/>
                <w:lang w:eastAsia="zh-CN"/>
              </w:rPr>
            </w:pPr>
          </w:p>
        </w:tc>
        <w:tc>
          <w:tcPr>
            <w:tcW w:w="1080" w:type="dxa"/>
          </w:tcPr>
          <w:p w:rsidR="002461C1" w:rsidRPr="003D7EB6" w:rsidRDefault="002461C1" w:rsidP="00003C11">
            <w:pPr>
              <w:pStyle w:val="TAC"/>
              <w:keepNext w:val="0"/>
              <w:keepLines w:val="0"/>
              <w:widowControl w:val="0"/>
              <w:rPr>
                <w:lang w:eastAsia="zh-CN"/>
              </w:rPr>
            </w:pPr>
            <w:r w:rsidRPr="00D861A2">
              <w:rPr>
                <w:rFonts w:cs="Arial"/>
                <w:szCs w:val="18"/>
              </w:rPr>
              <w:t>YES</w:t>
            </w:r>
          </w:p>
        </w:tc>
        <w:tc>
          <w:tcPr>
            <w:tcW w:w="1080" w:type="dxa"/>
          </w:tcPr>
          <w:p w:rsidR="002461C1" w:rsidRPr="003D7EB6" w:rsidRDefault="002461C1" w:rsidP="00003C11">
            <w:pPr>
              <w:pStyle w:val="TAC"/>
              <w:keepNext w:val="0"/>
              <w:keepLines w:val="0"/>
              <w:widowControl w:val="0"/>
              <w:rPr>
                <w:lang w:eastAsia="zh-CN"/>
              </w:rPr>
            </w:pPr>
            <w:r w:rsidRPr="00D861A2">
              <w:rPr>
                <w:rFonts w:cs="Arial"/>
                <w:szCs w:val="18"/>
              </w:rPr>
              <w:t>reject</w:t>
            </w:r>
          </w:p>
        </w:tc>
      </w:tr>
      <w:tr w:rsidR="002461C1" w:rsidRPr="00A4335D" w:rsidTr="00003C11">
        <w:tc>
          <w:tcPr>
            <w:tcW w:w="2161" w:type="dxa"/>
          </w:tcPr>
          <w:p w:rsidR="002461C1" w:rsidRPr="00E766B3" w:rsidRDefault="002461C1" w:rsidP="00003C11">
            <w:pPr>
              <w:pStyle w:val="TAL"/>
              <w:keepNext w:val="0"/>
              <w:keepLines w:val="0"/>
              <w:widowControl w:val="0"/>
              <w:ind w:left="283"/>
              <w:rPr>
                <w:i/>
                <w:iCs/>
              </w:rPr>
            </w:pPr>
            <w:r w:rsidRPr="00E766B3">
              <w:rPr>
                <w:rFonts w:cs="Arial"/>
                <w:i/>
                <w:iCs/>
                <w:szCs w:val="18"/>
              </w:rPr>
              <w:t>&gt;&gt;UL SRS-RSRPP</w:t>
            </w:r>
          </w:p>
        </w:tc>
        <w:tc>
          <w:tcPr>
            <w:tcW w:w="1080" w:type="dxa"/>
          </w:tcPr>
          <w:p w:rsidR="002461C1" w:rsidRPr="003D7EB6" w:rsidRDefault="002461C1" w:rsidP="00003C11">
            <w:pPr>
              <w:pStyle w:val="TAL"/>
              <w:keepNext w:val="0"/>
              <w:keepLines w:val="0"/>
              <w:widowControl w:val="0"/>
            </w:pPr>
          </w:p>
        </w:tc>
        <w:tc>
          <w:tcPr>
            <w:tcW w:w="1080" w:type="dxa"/>
          </w:tcPr>
          <w:p w:rsidR="002461C1" w:rsidRPr="003D7EB6" w:rsidRDefault="002461C1" w:rsidP="00003C11">
            <w:pPr>
              <w:pStyle w:val="TAL"/>
              <w:keepNext w:val="0"/>
              <w:keepLines w:val="0"/>
              <w:widowControl w:val="0"/>
            </w:pPr>
          </w:p>
        </w:tc>
        <w:tc>
          <w:tcPr>
            <w:tcW w:w="1512" w:type="dxa"/>
          </w:tcPr>
          <w:p w:rsidR="002461C1" w:rsidRDefault="002461C1" w:rsidP="00003C11">
            <w:pPr>
              <w:pStyle w:val="TAL"/>
              <w:keepNext w:val="0"/>
              <w:keepLines w:val="0"/>
              <w:widowControl w:val="0"/>
            </w:pPr>
            <w:r w:rsidRPr="00A75A27">
              <w:rPr>
                <w:rFonts w:cs="Arial"/>
                <w:szCs w:val="18"/>
              </w:rPr>
              <w:t>9.2.72</w:t>
            </w:r>
          </w:p>
        </w:tc>
        <w:tc>
          <w:tcPr>
            <w:tcW w:w="1728" w:type="dxa"/>
          </w:tcPr>
          <w:p w:rsidR="002461C1" w:rsidRPr="003D7EB6" w:rsidRDefault="002461C1" w:rsidP="00003C11">
            <w:pPr>
              <w:pStyle w:val="TAL"/>
              <w:keepNext w:val="0"/>
              <w:keepLines w:val="0"/>
              <w:widowControl w:val="0"/>
              <w:rPr>
                <w:bCs/>
                <w:lang w:eastAsia="zh-CN"/>
              </w:rPr>
            </w:pPr>
          </w:p>
        </w:tc>
        <w:tc>
          <w:tcPr>
            <w:tcW w:w="1080" w:type="dxa"/>
          </w:tcPr>
          <w:p w:rsidR="002461C1" w:rsidRPr="003D7EB6" w:rsidRDefault="002461C1" w:rsidP="00003C11">
            <w:pPr>
              <w:pStyle w:val="TAC"/>
              <w:keepNext w:val="0"/>
              <w:keepLines w:val="0"/>
              <w:widowControl w:val="0"/>
              <w:rPr>
                <w:lang w:eastAsia="zh-CN"/>
              </w:rPr>
            </w:pPr>
            <w:r w:rsidRPr="00D861A2">
              <w:rPr>
                <w:rFonts w:cs="Arial"/>
                <w:szCs w:val="18"/>
              </w:rPr>
              <w:t>YES</w:t>
            </w:r>
          </w:p>
        </w:tc>
        <w:tc>
          <w:tcPr>
            <w:tcW w:w="1080" w:type="dxa"/>
          </w:tcPr>
          <w:p w:rsidR="002461C1" w:rsidRPr="003D7EB6" w:rsidRDefault="002461C1" w:rsidP="00003C11">
            <w:pPr>
              <w:pStyle w:val="TAC"/>
              <w:keepNext w:val="0"/>
              <w:keepLines w:val="0"/>
              <w:widowControl w:val="0"/>
              <w:rPr>
                <w:lang w:eastAsia="zh-CN"/>
              </w:rPr>
            </w:pPr>
            <w:r w:rsidRPr="00D861A2">
              <w:rPr>
                <w:rFonts w:cs="Arial"/>
                <w:szCs w:val="18"/>
              </w:rPr>
              <w:t>reject</w:t>
            </w:r>
          </w:p>
        </w:tc>
      </w:tr>
      <w:tr w:rsidR="002461C1" w:rsidRPr="00A4335D" w:rsidTr="00003C11">
        <w:tc>
          <w:tcPr>
            <w:tcW w:w="2161" w:type="dxa"/>
          </w:tcPr>
          <w:p w:rsidR="002461C1" w:rsidRPr="00E766B3" w:rsidRDefault="002461C1" w:rsidP="00003C11">
            <w:pPr>
              <w:pStyle w:val="TAL"/>
              <w:keepNext w:val="0"/>
              <w:keepLines w:val="0"/>
              <w:widowControl w:val="0"/>
              <w:ind w:left="283"/>
              <w:rPr>
                <w:rFonts w:cs="Arial"/>
                <w:i/>
                <w:iCs/>
                <w:szCs w:val="18"/>
              </w:rPr>
            </w:pPr>
            <w:r w:rsidRPr="00AD56AE">
              <w:rPr>
                <w:rFonts w:cs="Arial"/>
                <w:i/>
                <w:szCs w:val="18"/>
              </w:rPr>
              <w:t>&gt;&gt;UL RSCP</w:t>
            </w:r>
          </w:p>
        </w:tc>
        <w:tc>
          <w:tcPr>
            <w:tcW w:w="1080" w:type="dxa"/>
          </w:tcPr>
          <w:p w:rsidR="002461C1" w:rsidRPr="003D7EB6" w:rsidRDefault="002461C1" w:rsidP="00003C11">
            <w:pPr>
              <w:pStyle w:val="TAL"/>
              <w:keepNext w:val="0"/>
              <w:keepLines w:val="0"/>
              <w:widowControl w:val="0"/>
            </w:pPr>
          </w:p>
        </w:tc>
        <w:tc>
          <w:tcPr>
            <w:tcW w:w="1080" w:type="dxa"/>
          </w:tcPr>
          <w:p w:rsidR="002461C1" w:rsidRPr="003D7EB6" w:rsidRDefault="002461C1" w:rsidP="00003C11">
            <w:pPr>
              <w:pStyle w:val="TAL"/>
              <w:keepNext w:val="0"/>
              <w:keepLines w:val="0"/>
              <w:widowControl w:val="0"/>
            </w:pPr>
          </w:p>
        </w:tc>
        <w:tc>
          <w:tcPr>
            <w:tcW w:w="1512" w:type="dxa"/>
          </w:tcPr>
          <w:p w:rsidR="002461C1" w:rsidRPr="00A75A27" w:rsidRDefault="002461C1" w:rsidP="00003C11">
            <w:pPr>
              <w:pStyle w:val="TAL"/>
              <w:keepNext w:val="0"/>
              <w:keepLines w:val="0"/>
              <w:widowControl w:val="0"/>
              <w:rPr>
                <w:rFonts w:cs="Arial"/>
                <w:szCs w:val="18"/>
              </w:rPr>
            </w:pPr>
            <w:r>
              <w:rPr>
                <w:rFonts w:cs="Arial"/>
                <w:szCs w:val="18"/>
              </w:rPr>
              <w:t>9.2.92</w:t>
            </w:r>
          </w:p>
        </w:tc>
        <w:tc>
          <w:tcPr>
            <w:tcW w:w="1728" w:type="dxa"/>
          </w:tcPr>
          <w:p w:rsidR="002461C1" w:rsidRPr="003D7EB6" w:rsidRDefault="002461C1" w:rsidP="00003C11">
            <w:pPr>
              <w:pStyle w:val="TAL"/>
              <w:keepNext w:val="0"/>
              <w:keepLines w:val="0"/>
              <w:widowControl w:val="0"/>
              <w:rPr>
                <w:bCs/>
                <w:lang w:eastAsia="zh-CN"/>
              </w:rPr>
            </w:pPr>
          </w:p>
        </w:tc>
        <w:tc>
          <w:tcPr>
            <w:tcW w:w="1080" w:type="dxa"/>
          </w:tcPr>
          <w:p w:rsidR="002461C1" w:rsidRPr="00D861A2" w:rsidRDefault="002461C1" w:rsidP="00003C11">
            <w:pPr>
              <w:pStyle w:val="TAC"/>
              <w:keepNext w:val="0"/>
              <w:keepLines w:val="0"/>
              <w:widowControl w:val="0"/>
              <w:rPr>
                <w:rFonts w:cs="Arial"/>
                <w:szCs w:val="18"/>
              </w:rPr>
            </w:pPr>
            <w:r>
              <w:rPr>
                <w:rFonts w:cs="Arial"/>
                <w:szCs w:val="18"/>
              </w:rPr>
              <w:t>YES</w:t>
            </w:r>
          </w:p>
        </w:tc>
        <w:tc>
          <w:tcPr>
            <w:tcW w:w="1080" w:type="dxa"/>
          </w:tcPr>
          <w:p w:rsidR="002461C1" w:rsidRPr="00D861A2" w:rsidRDefault="002461C1" w:rsidP="00003C11">
            <w:pPr>
              <w:pStyle w:val="TAC"/>
              <w:keepNext w:val="0"/>
              <w:keepLines w:val="0"/>
              <w:widowControl w:val="0"/>
              <w:rPr>
                <w:rFonts w:cs="Arial"/>
                <w:szCs w:val="18"/>
              </w:rPr>
            </w:pPr>
            <w:r>
              <w:rPr>
                <w:rFonts w:cs="Arial"/>
                <w:szCs w:val="18"/>
              </w:rPr>
              <w:t>reject</w:t>
            </w:r>
          </w:p>
        </w:tc>
      </w:tr>
      <w:tr w:rsidR="002461C1" w:rsidRPr="00A4335D" w:rsidTr="00003C11">
        <w:tc>
          <w:tcPr>
            <w:tcW w:w="2161" w:type="dxa"/>
          </w:tcPr>
          <w:p w:rsidR="002461C1" w:rsidRPr="002461C1" w:rsidRDefault="002461C1" w:rsidP="00003C11">
            <w:pPr>
              <w:pStyle w:val="TAL"/>
              <w:keepNext w:val="0"/>
              <w:keepLines w:val="0"/>
              <w:widowControl w:val="0"/>
              <w:ind w:left="142"/>
              <w:rPr>
                <w:highlight w:val="yellow"/>
              </w:rPr>
            </w:pPr>
            <w:r w:rsidRPr="002461C1">
              <w:rPr>
                <w:highlight w:val="yellow"/>
              </w:rPr>
              <w:t>&gt;Time Stamp</w:t>
            </w:r>
          </w:p>
        </w:tc>
        <w:tc>
          <w:tcPr>
            <w:tcW w:w="1080" w:type="dxa"/>
          </w:tcPr>
          <w:p w:rsidR="002461C1" w:rsidRPr="00A4335D" w:rsidRDefault="002461C1" w:rsidP="00003C11">
            <w:pPr>
              <w:pStyle w:val="TAL"/>
              <w:keepNext w:val="0"/>
              <w:keepLines w:val="0"/>
              <w:widowControl w:val="0"/>
            </w:pPr>
            <w:r w:rsidRPr="00A4335D">
              <w:t>M</w:t>
            </w:r>
          </w:p>
        </w:tc>
        <w:tc>
          <w:tcPr>
            <w:tcW w:w="1080" w:type="dxa"/>
          </w:tcPr>
          <w:p w:rsidR="002461C1" w:rsidRPr="00A4335D" w:rsidRDefault="002461C1" w:rsidP="00003C11">
            <w:pPr>
              <w:pStyle w:val="TAL"/>
              <w:keepNext w:val="0"/>
              <w:keepLines w:val="0"/>
              <w:widowControl w:val="0"/>
            </w:pPr>
          </w:p>
        </w:tc>
        <w:tc>
          <w:tcPr>
            <w:tcW w:w="1512" w:type="dxa"/>
          </w:tcPr>
          <w:p w:rsidR="002461C1" w:rsidRPr="00A4335D" w:rsidRDefault="002461C1" w:rsidP="00003C11">
            <w:pPr>
              <w:pStyle w:val="TAL"/>
              <w:keepNext w:val="0"/>
              <w:keepLines w:val="0"/>
              <w:widowControl w:val="0"/>
            </w:pPr>
            <w:r w:rsidRPr="00A4335D">
              <w:t>9.2.</w:t>
            </w:r>
            <w:r>
              <w:t>42</w:t>
            </w:r>
          </w:p>
        </w:tc>
        <w:tc>
          <w:tcPr>
            <w:tcW w:w="1728" w:type="dxa"/>
          </w:tcPr>
          <w:p w:rsidR="002461C1" w:rsidRPr="00A4335D" w:rsidRDefault="002461C1" w:rsidP="00003C11">
            <w:pPr>
              <w:pStyle w:val="TAL"/>
              <w:keepNext w:val="0"/>
              <w:keepLines w:val="0"/>
              <w:widowControl w:val="0"/>
              <w:rPr>
                <w:bCs/>
                <w:lang w:eastAsia="zh-CN"/>
              </w:rPr>
            </w:pPr>
          </w:p>
        </w:tc>
        <w:tc>
          <w:tcPr>
            <w:tcW w:w="1080" w:type="dxa"/>
          </w:tcPr>
          <w:p w:rsidR="002461C1" w:rsidRPr="00A4335D" w:rsidRDefault="002461C1" w:rsidP="00003C11">
            <w:pPr>
              <w:pStyle w:val="TAC"/>
              <w:keepNext w:val="0"/>
              <w:keepLines w:val="0"/>
              <w:widowControl w:val="0"/>
              <w:rPr>
                <w:lang w:eastAsia="zh-CN"/>
              </w:rPr>
            </w:pPr>
            <w:r w:rsidRPr="00496C37">
              <w:rPr>
                <w:noProof/>
              </w:rPr>
              <w:t>-</w:t>
            </w:r>
          </w:p>
        </w:tc>
        <w:tc>
          <w:tcPr>
            <w:tcW w:w="1080" w:type="dxa"/>
          </w:tcPr>
          <w:p w:rsidR="002461C1" w:rsidRPr="00A4335D" w:rsidRDefault="002461C1" w:rsidP="00003C11">
            <w:pPr>
              <w:pStyle w:val="TAC"/>
              <w:keepNext w:val="0"/>
              <w:keepLines w:val="0"/>
              <w:widowControl w:val="0"/>
              <w:rPr>
                <w:lang w:eastAsia="zh-CN"/>
              </w:rPr>
            </w:pPr>
          </w:p>
        </w:tc>
      </w:tr>
      <w:tr w:rsidR="002461C1" w:rsidRPr="00A4335D" w:rsidTr="00003C11">
        <w:tc>
          <w:tcPr>
            <w:tcW w:w="2161" w:type="dxa"/>
          </w:tcPr>
          <w:p w:rsidR="002461C1" w:rsidRPr="002461C1" w:rsidRDefault="002461C1" w:rsidP="00003C11">
            <w:pPr>
              <w:pStyle w:val="TAL"/>
              <w:keepNext w:val="0"/>
              <w:keepLines w:val="0"/>
              <w:widowControl w:val="0"/>
              <w:ind w:left="142"/>
              <w:rPr>
                <w:highlight w:val="yellow"/>
              </w:rPr>
            </w:pPr>
            <w:r w:rsidRPr="002461C1">
              <w:rPr>
                <w:highlight w:val="yellow"/>
              </w:rPr>
              <w:t>&gt;Measurement Quality</w:t>
            </w:r>
          </w:p>
        </w:tc>
        <w:tc>
          <w:tcPr>
            <w:tcW w:w="1080" w:type="dxa"/>
          </w:tcPr>
          <w:p w:rsidR="002461C1" w:rsidRPr="00A4335D" w:rsidRDefault="002461C1" w:rsidP="00003C11">
            <w:pPr>
              <w:pStyle w:val="TAL"/>
              <w:keepNext w:val="0"/>
              <w:keepLines w:val="0"/>
              <w:widowControl w:val="0"/>
            </w:pPr>
            <w:r>
              <w:t>O</w:t>
            </w:r>
          </w:p>
        </w:tc>
        <w:tc>
          <w:tcPr>
            <w:tcW w:w="1080" w:type="dxa"/>
          </w:tcPr>
          <w:p w:rsidR="002461C1" w:rsidRPr="00A4335D" w:rsidRDefault="002461C1" w:rsidP="00003C11">
            <w:pPr>
              <w:pStyle w:val="TAL"/>
              <w:keepNext w:val="0"/>
              <w:keepLines w:val="0"/>
              <w:widowControl w:val="0"/>
            </w:pPr>
          </w:p>
        </w:tc>
        <w:tc>
          <w:tcPr>
            <w:tcW w:w="1512" w:type="dxa"/>
          </w:tcPr>
          <w:p w:rsidR="002461C1" w:rsidRPr="00A4335D" w:rsidRDefault="002461C1" w:rsidP="00003C11">
            <w:pPr>
              <w:pStyle w:val="TAL"/>
              <w:keepNext w:val="0"/>
              <w:keepLines w:val="0"/>
              <w:widowControl w:val="0"/>
            </w:pPr>
            <w:r w:rsidRPr="00A4335D">
              <w:t>9.2.</w:t>
            </w:r>
            <w:r>
              <w:t>43</w:t>
            </w:r>
          </w:p>
        </w:tc>
        <w:tc>
          <w:tcPr>
            <w:tcW w:w="1728" w:type="dxa"/>
          </w:tcPr>
          <w:p w:rsidR="002461C1" w:rsidRPr="00A4335D" w:rsidRDefault="002461C1" w:rsidP="00003C11">
            <w:pPr>
              <w:pStyle w:val="TAL"/>
              <w:keepNext w:val="0"/>
              <w:keepLines w:val="0"/>
              <w:widowControl w:val="0"/>
              <w:rPr>
                <w:bCs/>
                <w:lang w:eastAsia="zh-CN"/>
              </w:rPr>
            </w:pPr>
          </w:p>
        </w:tc>
        <w:tc>
          <w:tcPr>
            <w:tcW w:w="1080" w:type="dxa"/>
          </w:tcPr>
          <w:p w:rsidR="002461C1" w:rsidRPr="00A4335D" w:rsidRDefault="002461C1" w:rsidP="00003C11">
            <w:pPr>
              <w:pStyle w:val="TAC"/>
              <w:keepNext w:val="0"/>
              <w:keepLines w:val="0"/>
              <w:widowControl w:val="0"/>
              <w:rPr>
                <w:lang w:eastAsia="zh-CN"/>
              </w:rPr>
            </w:pPr>
            <w:r w:rsidRPr="00496C37">
              <w:rPr>
                <w:noProof/>
              </w:rPr>
              <w:t>-</w:t>
            </w:r>
          </w:p>
        </w:tc>
        <w:tc>
          <w:tcPr>
            <w:tcW w:w="1080" w:type="dxa"/>
          </w:tcPr>
          <w:p w:rsidR="002461C1" w:rsidRPr="00A4335D" w:rsidRDefault="002461C1" w:rsidP="00003C11">
            <w:pPr>
              <w:pStyle w:val="TAC"/>
              <w:keepNext w:val="0"/>
              <w:keepLines w:val="0"/>
              <w:widowControl w:val="0"/>
              <w:rPr>
                <w:lang w:eastAsia="zh-CN"/>
              </w:rPr>
            </w:pPr>
          </w:p>
        </w:tc>
      </w:tr>
      <w:tr w:rsidR="002461C1" w:rsidRPr="00A4335D" w:rsidTr="00003C11">
        <w:tc>
          <w:tcPr>
            <w:tcW w:w="2161" w:type="dxa"/>
          </w:tcPr>
          <w:p w:rsidR="002461C1" w:rsidRPr="00A4335D" w:rsidRDefault="002461C1" w:rsidP="00003C11">
            <w:pPr>
              <w:pStyle w:val="TAL"/>
              <w:keepNext w:val="0"/>
              <w:keepLines w:val="0"/>
              <w:widowControl w:val="0"/>
              <w:ind w:left="142"/>
            </w:pPr>
            <w:r w:rsidRPr="0003275C">
              <w:t>&gt;Measurement Beam Information</w:t>
            </w:r>
          </w:p>
        </w:tc>
        <w:tc>
          <w:tcPr>
            <w:tcW w:w="1080" w:type="dxa"/>
          </w:tcPr>
          <w:p w:rsidR="002461C1" w:rsidRPr="00A4335D" w:rsidRDefault="002461C1" w:rsidP="00003C11">
            <w:pPr>
              <w:pStyle w:val="TAL"/>
              <w:keepNext w:val="0"/>
              <w:keepLines w:val="0"/>
              <w:widowControl w:val="0"/>
            </w:pPr>
            <w:r w:rsidRPr="0003275C">
              <w:t>O</w:t>
            </w:r>
          </w:p>
        </w:tc>
        <w:tc>
          <w:tcPr>
            <w:tcW w:w="1080" w:type="dxa"/>
          </w:tcPr>
          <w:p w:rsidR="002461C1" w:rsidRPr="00A4335D" w:rsidRDefault="002461C1" w:rsidP="00003C11">
            <w:pPr>
              <w:pStyle w:val="TAL"/>
              <w:keepNext w:val="0"/>
              <w:keepLines w:val="0"/>
              <w:widowControl w:val="0"/>
            </w:pPr>
          </w:p>
        </w:tc>
        <w:tc>
          <w:tcPr>
            <w:tcW w:w="1512" w:type="dxa"/>
          </w:tcPr>
          <w:p w:rsidR="002461C1" w:rsidRPr="00A4335D" w:rsidRDefault="002461C1" w:rsidP="00003C11">
            <w:pPr>
              <w:pStyle w:val="TAL"/>
              <w:keepNext w:val="0"/>
              <w:keepLines w:val="0"/>
              <w:widowControl w:val="0"/>
            </w:pPr>
            <w:r>
              <w:t>9.2.57</w:t>
            </w:r>
          </w:p>
        </w:tc>
        <w:tc>
          <w:tcPr>
            <w:tcW w:w="1728" w:type="dxa"/>
          </w:tcPr>
          <w:p w:rsidR="002461C1" w:rsidRPr="00A4335D" w:rsidRDefault="002461C1" w:rsidP="00003C11">
            <w:pPr>
              <w:pStyle w:val="TAL"/>
              <w:keepNext w:val="0"/>
              <w:keepLines w:val="0"/>
              <w:widowControl w:val="0"/>
              <w:rPr>
                <w:bCs/>
                <w:lang w:eastAsia="zh-CN"/>
              </w:rPr>
            </w:pPr>
          </w:p>
        </w:tc>
        <w:tc>
          <w:tcPr>
            <w:tcW w:w="1080" w:type="dxa"/>
          </w:tcPr>
          <w:p w:rsidR="002461C1" w:rsidRPr="00A4335D" w:rsidRDefault="002461C1" w:rsidP="00003C11">
            <w:pPr>
              <w:pStyle w:val="TAC"/>
              <w:keepNext w:val="0"/>
              <w:keepLines w:val="0"/>
              <w:widowControl w:val="0"/>
              <w:rPr>
                <w:lang w:eastAsia="zh-CN"/>
              </w:rPr>
            </w:pPr>
            <w:r w:rsidRPr="00496C37">
              <w:rPr>
                <w:noProof/>
              </w:rPr>
              <w:t>-</w:t>
            </w:r>
          </w:p>
        </w:tc>
        <w:tc>
          <w:tcPr>
            <w:tcW w:w="1080" w:type="dxa"/>
          </w:tcPr>
          <w:p w:rsidR="002461C1" w:rsidRPr="00A4335D" w:rsidRDefault="002461C1" w:rsidP="00003C11">
            <w:pPr>
              <w:pStyle w:val="TAC"/>
              <w:keepNext w:val="0"/>
              <w:keepLines w:val="0"/>
              <w:widowControl w:val="0"/>
              <w:rPr>
                <w:lang w:eastAsia="zh-CN"/>
              </w:rPr>
            </w:pPr>
          </w:p>
        </w:tc>
      </w:tr>
      <w:tr w:rsidR="002461C1" w:rsidRPr="00A4335D" w:rsidTr="00003C11">
        <w:tc>
          <w:tcPr>
            <w:tcW w:w="2161" w:type="dxa"/>
          </w:tcPr>
          <w:p w:rsidR="002461C1" w:rsidRPr="0003275C" w:rsidRDefault="002461C1" w:rsidP="00003C11">
            <w:pPr>
              <w:pStyle w:val="TAL"/>
              <w:keepNext w:val="0"/>
              <w:keepLines w:val="0"/>
              <w:widowControl w:val="0"/>
              <w:ind w:left="142"/>
            </w:pPr>
            <w:r>
              <w:t>&gt;</w:t>
            </w:r>
            <w:r w:rsidRPr="009473D9">
              <w:t xml:space="preserve">SRS Resource </w:t>
            </w:r>
            <w:r>
              <w:t>type</w:t>
            </w:r>
          </w:p>
        </w:tc>
        <w:tc>
          <w:tcPr>
            <w:tcW w:w="1080" w:type="dxa"/>
          </w:tcPr>
          <w:p w:rsidR="002461C1" w:rsidRPr="0003275C" w:rsidRDefault="002461C1" w:rsidP="00003C11">
            <w:pPr>
              <w:pStyle w:val="TAL"/>
              <w:keepNext w:val="0"/>
              <w:keepLines w:val="0"/>
              <w:widowControl w:val="0"/>
            </w:pPr>
            <w:r>
              <w:t>O</w:t>
            </w:r>
          </w:p>
        </w:tc>
        <w:tc>
          <w:tcPr>
            <w:tcW w:w="1080" w:type="dxa"/>
          </w:tcPr>
          <w:p w:rsidR="002461C1" w:rsidRPr="00A4335D" w:rsidRDefault="002461C1" w:rsidP="00003C11">
            <w:pPr>
              <w:pStyle w:val="TAL"/>
              <w:keepNext w:val="0"/>
              <w:keepLines w:val="0"/>
              <w:widowControl w:val="0"/>
            </w:pPr>
          </w:p>
        </w:tc>
        <w:tc>
          <w:tcPr>
            <w:tcW w:w="1512" w:type="dxa"/>
          </w:tcPr>
          <w:p w:rsidR="002461C1" w:rsidRDefault="002461C1" w:rsidP="00003C11">
            <w:pPr>
              <w:pStyle w:val="TAL"/>
              <w:keepNext w:val="0"/>
              <w:keepLines w:val="0"/>
              <w:widowControl w:val="0"/>
            </w:pPr>
            <w:r w:rsidRPr="00A75A27">
              <w:t>9.2.7</w:t>
            </w:r>
            <w:r>
              <w:t>3</w:t>
            </w:r>
          </w:p>
        </w:tc>
        <w:tc>
          <w:tcPr>
            <w:tcW w:w="1728" w:type="dxa"/>
          </w:tcPr>
          <w:p w:rsidR="002461C1" w:rsidRPr="00A4335D" w:rsidRDefault="002461C1" w:rsidP="00003C11">
            <w:pPr>
              <w:pStyle w:val="TAL"/>
              <w:keepNext w:val="0"/>
              <w:keepLines w:val="0"/>
              <w:widowControl w:val="0"/>
              <w:rPr>
                <w:bCs/>
                <w:lang w:eastAsia="zh-CN"/>
              </w:rPr>
            </w:pPr>
          </w:p>
        </w:tc>
        <w:tc>
          <w:tcPr>
            <w:tcW w:w="1080" w:type="dxa"/>
          </w:tcPr>
          <w:p w:rsidR="002461C1" w:rsidRPr="00A4335D" w:rsidRDefault="002461C1" w:rsidP="00003C11">
            <w:pPr>
              <w:pStyle w:val="TAC"/>
              <w:keepNext w:val="0"/>
              <w:keepLines w:val="0"/>
              <w:widowControl w:val="0"/>
              <w:rPr>
                <w:lang w:eastAsia="zh-CN"/>
              </w:rPr>
            </w:pPr>
            <w:r w:rsidRPr="00D861A2">
              <w:rPr>
                <w:rFonts w:cs="Arial"/>
                <w:szCs w:val="18"/>
              </w:rPr>
              <w:t>YES</w:t>
            </w:r>
          </w:p>
        </w:tc>
        <w:tc>
          <w:tcPr>
            <w:tcW w:w="1080" w:type="dxa"/>
          </w:tcPr>
          <w:p w:rsidR="002461C1" w:rsidRPr="00A4335D" w:rsidRDefault="002461C1" w:rsidP="00003C11">
            <w:pPr>
              <w:pStyle w:val="TAC"/>
              <w:keepNext w:val="0"/>
              <w:keepLines w:val="0"/>
              <w:widowControl w:val="0"/>
              <w:rPr>
                <w:lang w:eastAsia="zh-CN"/>
              </w:rPr>
            </w:pPr>
            <w:r>
              <w:rPr>
                <w:rFonts w:cs="Arial"/>
                <w:szCs w:val="18"/>
              </w:rPr>
              <w:t>ignore</w:t>
            </w:r>
          </w:p>
        </w:tc>
      </w:tr>
      <w:tr w:rsidR="002461C1" w:rsidRPr="00A4335D" w:rsidTr="00003C11">
        <w:tc>
          <w:tcPr>
            <w:tcW w:w="2161" w:type="dxa"/>
          </w:tcPr>
          <w:p w:rsidR="002461C1" w:rsidRPr="0003275C" w:rsidRDefault="002461C1" w:rsidP="00003C11">
            <w:pPr>
              <w:pStyle w:val="TAL"/>
              <w:keepNext w:val="0"/>
              <w:keepLines w:val="0"/>
              <w:widowControl w:val="0"/>
              <w:ind w:left="142"/>
            </w:pPr>
            <w:r w:rsidRPr="00235DBE">
              <w:t>&gt;ARP ID</w:t>
            </w:r>
          </w:p>
        </w:tc>
        <w:tc>
          <w:tcPr>
            <w:tcW w:w="1080" w:type="dxa"/>
          </w:tcPr>
          <w:p w:rsidR="002461C1" w:rsidRPr="0003275C" w:rsidRDefault="002461C1" w:rsidP="00003C11">
            <w:pPr>
              <w:pStyle w:val="TAL"/>
              <w:keepNext w:val="0"/>
              <w:keepLines w:val="0"/>
              <w:widowControl w:val="0"/>
            </w:pPr>
            <w:r w:rsidRPr="00235DBE">
              <w:t>O</w:t>
            </w:r>
          </w:p>
        </w:tc>
        <w:tc>
          <w:tcPr>
            <w:tcW w:w="1080" w:type="dxa"/>
          </w:tcPr>
          <w:p w:rsidR="002461C1" w:rsidRPr="00A4335D" w:rsidRDefault="002461C1" w:rsidP="00003C11">
            <w:pPr>
              <w:pStyle w:val="TAL"/>
              <w:keepNext w:val="0"/>
              <w:keepLines w:val="0"/>
              <w:widowControl w:val="0"/>
            </w:pPr>
          </w:p>
        </w:tc>
        <w:tc>
          <w:tcPr>
            <w:tcW w:w="1512" w:type="dxa"/>
          </w:tcPr>
          <w:p w:rsidR="002461C1" w:rsidRDefault="002461C1" w:rsidP="00003C11">
            <w:pPr>
              <w:pStyle w:val="TAL"/>
              <w:keepNext w:val="0"/>
              <w:keepLines w:val="0"/>
              <w:widowControl w:val="0"/>
            </w:pPr>
            <w:r w:rsidRPr="00A75A27">
              <w:t>9.2.75</w:t>
            </w:r>
          </w:p>
        </w:tc>
        <w:tc>
          <w:tcPr>
            <w:tcW w:w="1728" w:type="dxa"/>
          </w:tcPr>
          <w:p w:rsidR="002461C1" w:rsidRPr="00A4335D" w:rsidRDefault="002461C1" w:rsidP="00003C11">
            <w:pPr>
              <w:pStyle w:val="TAL"/>
              <w:keepNext w:val="0"/>
              <w:keepLines w:val="0"/>
              <w:widowControl w:val="0"/>
              <w:rPr>
                <w:bCs/>
                <w:lang w:eastAsia="zh-CN"/>
              </w:rPr>
            </w:pPr>
          </w:p>
        </w:tc>
        <w:tc>
          <w:tcPr>
            <w:tcW w:w="1080" w:type="dxa"/>
          </w:tcPr>
          <w:p w:rsidR="002461C1" w:rsidRPr="00A4335D" w:rsidRDefault="002461C1" w:rsidP="00003C11">
            <w:pPr>
              <w:pStyle w:val="TAC"/>
              <w:keepNext w:val="0"/>
              <w:keepLines w:val="0"/>
              <w:widowControl w:val="0"/>
              <w:rPr>
                <w:lang w:eastAsia="zh-CN"/>
              </w:rPr>
            </w:pPr>
            <w:r w:rsidRPr="00235DBE">
              <w:t>YES</w:t>
            </w:r>
          </w:p>
        </w:tc>
        <w:tc>
          <w:tcPr>
            <w:tcW w:w="1080" w:type="dxa"/>
          </w:tcPr>
          <w:p w:rsidR="002461C1" w:rsidRPr="00A4335D" w:rsidRDefault="002461C1" w:rsidP="00003C11">
            <w:pPr>
              <w:pStyle w:val="TAC"/>
              <w:keepNext w:val="0"/>
              <w:keepLines w:val="0"/>
              <w:widowControl w:val="0"/>
              <w:rPr>
                <w:lang w:eastAsia="zh-CN"/>
              </w:rPr>
            </w:pPr>
            <w:r w:rsidRPr="00235DBE">
              <w:t>ignore</w:t>
            </w:r>
          </w:p>
        </w:tc>
      </w:tr>
      <w:tr w:rsidR="002461C1" w:rsidRPr="00A4335D" w:rsidTr="00003C11">
        <w:tc>
          <w:tcPr>
            <w:tcW w:w="2161" w:type="dxa"/>
          </w:tcPr>
          <w:p w:rsidR="002461C1" w:rsidRPr="0003275C" w:rsidRDefault="002461C1" w:rsidP="00003C11">
            <w:pPr>
              <w:pStyle w:val="TAL"/>
              <w:keepNext w:val="0"/>
              <w:keepLines w:val="0"/>
              <w:widowControl w:val="0"/>
              <w:ind w:left="142"/>
            </w:pPr>
            <w:r w:rsidRPr="002461C1">
              <w:rPr>
                <w:highlight w:val="yellow"/>
              </w:rPr>
              <w:t>&gt;</w:t>
            </w:r>
            <w:proofErr w:type="spellStart"/>
            <w:r w:rsidRPr="002461C1">
              <w:rPr>
                <w:highlight w:val="yellow"/>
              </w:rPr>
              <w:t>LoS</w:t>
            </w:r>
            <w:proofErr w:type="spellEnd"/>
            <w:r w:rsidRPr="002461C1">
              <w:rPr>
                <w:highlight w:val="yellow"/>
              </w:rPr>
              <w:t>/NLoS Information</w:t>
            </w:r>
          </w:p>
        </w:tc>
        <w:tc>
          <w:tcPr>
            <w:tcW w:w="1080" w:type="dxa"/>
          </w:tcPr>
          <w:p w:rsidR="002461C1" w:rsidRPr="0003275C" w:rsidRDefault="002461C1" w:rsidP="00003C11">
            <w:pPr>
              <w:pStyle w:val="TAL"/>
              <w:keepNext w:val="0"/>
              <w:keepLines w:val="0"/>
              <w:widowControl w:val="0"/>
            </w:pPr>
            <w:r w:rsidRPr="007E4EBD">
              <w:t>O</w:t>
            </w:r>
          </w:p>
        </w:tc>
        <w:tc>
          <w:tcPr>
            <w:tcW w:w="1080" w:type="dxa"/>
          </w:tcPr>
          <w:p w:rsidR="002461C1" w:rsidRPr="00A4335D" w:rsidRDefault="002461C1" w:rsidP="00003C11">
            <w:pPr>
              <w:pStyle w:val="TAL"/>
              <w:keepNext w:val="0"/>
              <w:keepLines w:val="0"/>
              <w:widowControl w:val="0"/>
            </w:pPr>
          </w:p>
        </w:tc>
        <w:tc>
          <w:tcPr>
            <w:tcW w:w="1512" w:type="dxa"/>
          </w:tcPr>
          <w:p w:rsidR="002461C1" w:rsidRDefault="002461C1" w:rsidP="00003C11">
            <w:pPr>
              <w:pStyle w:val="TAL"/>
              <w:keepNext w:val="0"/>
              <w:keepLines w:val="0"/>
              <w:widowControl w:val="0"/>
            </w:pPr>
            <w:r w:rsidRPr="00A75A27">
              <w:t>9.2.77</w:t>
            </w:r>
          </w:p>
        </w:tc>
        <w:tc>
          <w:tcPr>
            <w:tcW w:w="1728" w:type="dxa"/>
          </w:tcPr>
          <w:p w:rsidR="002461C1" w:rsidRPr="00A4335D" w:rsidRDefault="002461C1" w:rsidP="00003C11">
            <w:pPr>
              <w:pStyle w:val="TAL"/>
              <w:keepNext w:val="0"/>
              <w:keepLines w:val="0"/>
              <w:widowControl w:val="0"/>
              <w:rPr>
                <w:bCs/>
                <w:lang w:eastAsia="zh-CN"/>
              </w:rPr>
            </w:pPr>
          </w:p>
        </w:tc>
        <w:tc>
          <w:tcPr>
            <w:tcW w:w="1080" w:type="dxa"/>
          </w:tcPr>
          <w:p w:rsidR="002461C1" w:rsidRPr="00A4335D" w:rsidRDefault="002461C1" w:rsidP="00003C11">
            <w:pPr>
              <w:pStyle w:val="TAC"/>
              <w:keepNext w:val="0"/>
              <w:keepLines w:val="0"/>
              <w:widowControl w:val="0"/>
              <w:rPr>
                <w:lang w:eastAsia="zh-CN"/>
              </w:rPr>
            </w:pPr>
            <w:r w:rsidRPr="00F62DE0">
              <w:rPr>
                <w:noProof/>
              </w:rPr>
              <w:t>YES</w:t>
            </w:r>
          </w:p>
        </w:tc>
        <w:tc>
          <w:tcPr>
            <w:tcW w:w="1080" w:type="dxa"/>
          </w:tcPr>
          <w:p w:rsidR="002461C1" w:rsidRPr="00A4335D" w:rsidRDefault="002461C1" w:rsidP="00003C11">
            <w:pPr>
              <w:pStyle w:val="TAC"/>
              <w:keepNext w:val="0"/>
              <w:keepLines w:val="0"/>
              <w:widowControl w:val="0"/>
              <w:rPr>
                <w:lang w:eastAsia="zh-CN"/>
              </w:rPr>
            </w:pPr>
            <w:r w:rsidRPr="00C40C7C">
              <w:rPr>
                <w:lang w:eastAsia="zh-CN"/>
              </w:rPr>
              <w:t>ignore</w:t>
            </w:r>
          </w:p>
        </w:tc>
      </w:tr>
      <w:tr w:rsidR="002461C1" w:rsidRPr="00A4335D" w:rsidTr="00003C11">
        <w:tc>
          <w:tcPr>
            <w:tcW w:w="2161" w:type="dxa"/>
          </w:tcPr>
          <w:p w:rsidR="002461C1" w:rsidRPr="007E4EBD" w:rsidRDefault="002461C1" w:rsidP="00003C11">
            <w:pPr>
              <w:pStyle w:val="TAL"/>
              <w:keepNext w:val="0"/>
              <w:keepLines w:val="0"/>
              <w:widowControl w:val="0"/>
              <w:ind w:left="142"/>
              <w:rPr>
                <w:lang w:eastAsia="zh-CN"/>
              </w:rPr>
            </w:pPr>
            <w:r>
              <w:rPr>
                <w:lang w:eastAsia="zh-CN"/>
              </w:rPr>
              <w:t>…</w:t>
            </w:r>
          </w:p>
        </w:tc>
        <w:tc>
          <w:tcPr>
            <w:tcW w:w="1080" w:type="dxa"/>
          </w:tcPr>
          <w:p w:rsidR="002461C1" w:rsidRPr="007E4EBD" w:rsidRDefault="002461C1" w:rsidP="00003C11">
            <w:pPr>
              <w:pStyle w:val="TAL"/>
              <w:keepNext w:val="0"/>
              <w:keepLines w:val="0"/>
              <w:widowControl w:val="0"/>
            </w:pPr>
          </w:p>
        </w:tc>
        <w:tc>
          <w:tcPr>
            <w:tcW w:w="1080" w:type="dxa"/>
          </w:tcPr>
          <w:p w:rsidR="002461C1" w:rsidRPr="00A4335D" w:rsidRDefault="002461C1" w:rsidP="00003C11">
            <w:pPr>
              <w:pStyle w:val="TAL"/>
              <w:keepNext w:val="0"/>
              <w:keepLines w:val="0"/>
              <w:widowControl w:val="0"/>
            </w:pPr>
          </w:p>
        </w:tc>
        <w:tc>
          <w:tcPr>
            <w:tcW w:w="1512" w:type="dxa"/>
          </w:tcPr>
          <w:p w:rsidR="002461C1" w:rsidRPr="00A75A27" w:rsidRDefault="002461C1" w:rsidP="00003C11">
            <w:pPr>
              <w:pStyle w:val="TAL"/>
              <w:keepNext w:val="0"/>
              <w:keepLines w:val="0"/>
              <w:widowControl w:val="0"/>
            </w:pPr>
          </w:p>
        </w:tc>
        <w:tc>
          <w:tcPr>
            <w:tcW w:w="1728" w:type="dxa"/>
          </w:tcPr>
          <w:p w:rsidR="002461C1" w:rsidRPr="00A4335D" w:rsidRDefault="002461C1" w:rsidP="00003C11">
            <w:pPr>
              <w:pStyle w:val="TAL"/>
              <w:keepNext w:val="0"/>
              <w:keepLines w:val="0"/>
              <w:widowControl w:val="0"/>
              <w:rPr>
                <w:bCs/>
                <w:lang w:eastAsia="zh-CN"/>
              </w:rPr>
            </w:pPr>
          </w:p>
        </w:tc>
        <w:tc>
          <w:tcPr>
            <w:tcW w:w="1080" w:type="dxa"/>
          </w:tcPr>
          <w:p w:rsidR="002461C1" w:rsidRPr="00F62DE0" w:rsidRDefault="002461C1" w:rsidP="00003C11">
            <w:pPr>
              <w:pStyle w:val="TAC"/>
              <w:keepNext w:val="0"/>
              <w:keepLines w:val="0"/>
              <w:widowControl w:val="0"/>
              <w:rPr>
                <w:noProof/>
              </w:rPr>
            </w:pPr>
          </w:p>
        </w:tc>
        <w:tc>
          <w:tcPr>
            <w:tcW w:w="1080" w:type="dxa"/>
          </w:tcPr>
          <w:p w:rsidR="002461C1" w:rsidRPr="00C40C7C" w:rsidRDefault="002461C1" w:rsidP="00003C11">
            <w:pPr>
              <w:pStyle w:val="TAC"/>
              <w:keepNext w:val="0"/>
              <w:keepLines w:val="0"/>
              <w:widowControl w:val="0"/>
              <w:rPr>
                <w:lang w:eastAsia="zh-CN"/>
              </w:rPr>
            </w:pPr>
          </w:p>
        </w:tc>
      </w:tr>
      <w:tr w:rsidR="002461C1" w:rsidRPr="00A4335D" w:rsidTr="00003C11">
        <w:tc>
          <w:tcPr>
            <w:tcW w:w="2161" w:type="dxa"/>
          </w:tcPr>
          <w:p w:rsidR="002461C1" w:rsidRPr="00F67940" w:rsidRDefault="002461C1" w:rsidP="00003C11">
            <w:pPr>
              <w:pStyle w:val="TAL"/>
              <w:keepNext w:val="0"/>
              <w:keepLines w:val="0"/>
              <w:widowControl w:val="0"/>
              <w:ind w:left="142"/>
            </w:pPr>
          </w:p>
        </w:tc>
        <w:tc>
          <w:tcPr>
            <w:tcW w:w="1080" w:type="dxa"/>
          </w:tcPr>
          <w:p w:rsidR="002461C1" w:rsidRDefault="002461C1" w:rsidP="00003C11">
            <w:pPr>
              <w:pStyle w:val="TAL"/>
              <w:keepNext w:val="0"/>
              <w:keepLines w:val="0"/>
              <w:widowControl w:val="0"/>
            </w:pPr>
          </w:p>
        </w:tc>
        <w:tc>
          <w:tcPr>
            <w:tcW w:w="1080" w:type="dxa"/>
          </w:tcPr>
          <w:p w:rsidR="002461C1" w:rsidRPr="00A4335D" w:rsidRDefault="002461C1" w:rsidP="00003C11">
            <w:pPr>
              <w:pStyle w:val="TAL"/>
              <w:keepNext w:val="0"/>
              <w:keepLines w:val="0"/>
              <w:widowControl w:val="0"/>
            </w:pPr>
          </w:p>
        </w:tc>
        <w:tc>
          <w:tcPr>
            <w:tcW w:w="1512" w:type="dxa"/>
          </w:tcPr>
          <w:p w:rsidR="002461C1" w:rsidRPr="00F67940" w:rsidRDefault="002461C1" w:rsidP="00003C11">
            <w:pPr>
              <w:pStyle w:val="TAL"/>
              <w:keepNext w:val="0"/>
              <w:keepLines w:val="0"/>
              <w:widowControl w:val="0"/>
            </w:pPr>
          </w:p>
        </w:tc>
        <w:tc>
          <w:tcPr>
            <w:tcW w:w="1728" w:type="dxa"/>
          </w:tcPr>
          <w:p w:rsidR="002461C1" w:rsidRPr="00A4335D" w:rsidRDefault="002461C1" w:rsidP="00003C11">
            <w:pPr>
              <w:pStyle w:val="TAL"/>
              <w:keepNext w:val="0"/>
              <w:keepLines w:val="0"/>
              <w:widowControl w:val="0"/>
              <w:rPr>
                <w:bCs/>
                <w:lang w:eastAsia="zh-CN"/>
              </w:rPr>
            </w:pPr>
          </w:p>
        </w:tc>
        <w:tc>
          <w:tcPr>
            <w:tcW w:w="1080" w:type="dxa"/>
          </w:tcPr>
          <w:p w:rsidR="002461C1" w:rsidRPr="00F67940" w:rsidRDefault="002461C1" w:rsidP="00003C11">
            <w:pPr>
              <w:pStyle w:val="TAC"/>
              <w:keepNext w:val="0"/>
              <w:keepLines w:val="0"/>
              <w:widowControl w:val="0"/>
              <w:rPr>
                <w:rFonts w:cs="Arial"/>
                <w:szCs w:val="18"/>
              </w:rPr>
            </w:pPr>
          </w:p>
        </w:tc>
        <w:tc>
          <w:tcPr>
            <w:tcW w:w="1080" w:type="dxa"/>
          </w:tcPr>
          <w:p w:rsidR="002461C1" w:rsidRDefault="002461C1" w:rsidP="00003C11">
            <w:pPr>
              <w:pStyle w:val="TAC"/>
              <w:keepNext w:val="0"/>
              <w:keepLines w:val="0"/>
              <w:widowControl w:val="0"/>
              <w:rPr>
                <w:rFonts w:cs="Arial"/>
                <w:szCs w:val="18"/>
              </w:rPr>
            </w:pPr>
          </w:p>
        </w:tc>
      </w:tr>
    </w:tbl>
    <w:p w:rsidR="002461C1" w:rsidRPr="00A4335D" w:rsidRDefault="002461C1" w:rsidP="002461C1">
      <w:pPr>
        <w:widowControl w:val="0"/>
      </w:pPr>
    </w:p>
    <w:p w:rsidR="00F223BA" w:rsidRPr="00AC57F4" w:rsidRDefault="00F223BA" w:rsidP="00F223BA">
      <w:pPr>
        <w:spacing w:afterLines="50" w:after="120"/>
        <w:rPr>
          <w:rFonts w:eastAsiaTheme="minorEastAsia"/>
          <w:szCs w:val="20"/>
          <w:lang w:eastAsia="zh-CN"/>
        </w:rPr>
      </w:pPr>
      <w:r w:rsidRPr="00AC57F4">
        <w:rPr>
          <w:rFonts w:eastAsiaTheme="minorEastAsia"/>
          <w:szCs w:val="20"/>
          <w:lang w:eastAsia="zh-CN"/>
        </w:rPr>
        <w:t>W</w:t>
      </w:r>
      <w:r w:rsidRPr="00AC57F4">
        <w:rPr>
          <w:rFonts w:eastAsiaTheme="minorEastAsia" w:hint="eastAsia"/>
          <w:szCs w:val="20"/>
          <w:lang w:eastAsia="zh-CN"/>
        </w:rPr>
        <w:t xml:space="preserve">e assume NRPPa Measurement procedure </w:t>
      </w:r>
      <w:r>
        <w:rPr>
          <w:rFonts w:eastAsiaTheme="minorEastAsia" w:hint="eastAsia"/>
          <w:szCs w:val="20"/>
          <w:lang w:eastAsia="zh-CN"/>
        </w:rPr>
        <w:t xml:space="preserve">could be reused to support the purpose of </w:t>
      </w:r>
      <w:r>
        <w:rPr>
          <w:szCs w:val="20"/>
        </w:rPr>
        <w:t>training data collectio</w:t>
      </w:r>
      <w:r>
        <w:rPr>
          <w:rFonts w:eastAsiaTheme="minorEastAsia" w:hint="eastAsia"/>
          <w:szCs w:val="20"/>
          <w:lang w:eastAsia="zh-CN"/>
        </w:rPr>
        <w:t>n</w:t>
      </w:r>
      <w:r w:rsidRPr="00AC57F4">
        <w:rPr>
          <w:szCs w:val="20"/>
        </w:rPr>
        <w:t>, inference</w:t>
      </w:r>
      <w:r>
        <w:rPr>
          <w:rFonts w:eastAsiaTheme="minorEastAsia" w:hint="eastAsia"/>
          <w:szCs w:val="20"/>
          <w:lang w:eastAsia="zh-CN"/>
        </w:rPr>
        <w:t xml:space="preserve"> and </w:t>
      </w:r>
      <w:r w:rsidRPr="00AC57F4">
        <w:rPr>
          <w:szCs w:val="20"/>
        </w:rPr>
        <w:t>monitoring</w:t>
      </w:r>
      <w:r>
        <w:rPr>
          <w:rFonts w:eastAsiaTheme="minorEastAsia" w:hint="eastAsia"/>
          <w:szCs w:val="20"/>
          <w:lang w:eastAsia="zh-CN"/>
        </w:rPr>
        <w:t xml:space="preserve"> for Case 3a</w:t>
      </w:r>
      <w:r w:rsidRPr="00AC57F4">
        <w:rPr>
          <w:rFonts w:eastAsiaTheme="minorEastAsia" w:hint="eastAsia"/>
          <w:szCs w:val="20"/>
          <w:lang w:eastAsia="zh-CN"/>
        </w:rPr>
        <w:t>.</w:t>
      </w:r>
      <w:r>
        <w:rPr>
          <w:rFonts w:eastAsiaTheme="minorEastAsia" w:hint="eastAsia"/>
          <w:szCs w:val="20"/>
          <w:lang w:eastAsia="zh-CN"/>
        </w:rPr>
        <w:t xml:space="preserve"> Any other information need to be reported from gNB to LMF is pending to RAN1. </w:t>
      </w:r>
    </w:p>
    <w:p w:rsidR="00F223BA" w:rsidRDefault="00F223BA" w:rsidP="00F223BA">
      <w:pPr>
        <w:spacing w:afterLines="50" w:after="120"/>
        <w:rPr>
          <w:rFonts w:eastAsiaTheme="minorEastAsia"/>
          <w:b/>
          <w:szCs w:val="20"/>
          <w:lang w:eastAsia="zh-CN"/>
        </w:rPr>
      </w:pPr>
      <w:r w:rsidRPr="00AC57F4">
        <w:rPr>
          <w:rFonts w:eastAsiaTheme="minorEastAsia" w:hint="eastAsia"/>
          <w:b/>
          <w:szCs w:val="20"/>
          <w:lang w:eastAsia="zh-CN"/>
        </w:rPr>
        <w:t xml:space="preserve">Proposal </w:t>
      </w:r>
      <w:r>
        <w:rPr>
          <w:rFonts w:eastAsiaTheme="minorEastAsia" w:hint="eastAsia"/>
          <w:b/>
          <w:szCs w:val="20"/>
          <w:lang w:eastAsia="zh-CN"/>
        </w:rPr>
        <w:t>5</w:t>
      </w:r>
      <w:r w:rsidRPr="00AC57F4">
        <w:rPr>
          <w:rFonts w:eastAsiaTheme="minorEastAsia" w:hint="eastAsia"/>
          <w:b/>
          <w:szCs w:val="20"/>
          <w:lang w:eastAsia="zh-CN"/>
        </w:rPr>
        <w:t xml:space="preserve">: </w:t>
      </w:r>
      <w:r>
        <w:rPr>
          <w:rFonts w:eastAsiaTheme="minorEastAsia" w:hint="eastAsia"/>
          <w:b/>
          <w:szCs w:val="20"/>
          <w:lang w:eastAsia="zh-CN"/>
        </w:rPr>
        <w:t xml:space="preserve">In Case 3a, </w:t>
      </w:r>
      <w:r w:rsidRPr="00AC57F4">
        <w:rPr>
          <w:rFonts w:eastAsiaTheme="minorEastAsia" w:hint="eastAsia"/>
          <w:b/>
          <w:szCs w:val="20"/>
          <w:lang w:eastAsia="zh-CN"/>
        </w:rPr>
        <w:t xml:space="preserve">NRPPa measurement procedure </w:t>
      </w:r>
      <w:r>
        <w:rPr>
          <w:rFonts w:eastAsiaTheme="minorEastAsia" w:hint="eastAsia"/>
          <w:b/>
          <w:szCs w:val="20"/>
          <w:lang w:eastAsia="zh-CN"/>
        </w:rPr>
        <w:t>could be reused for</w:t>
      </w:r>
      <w:r w:rsidRPr="00AC57F4">
        <w:rPr>
          <w:b/>
          <w:szCs w:val="20"/>
        </w:rPr>
        <w:t xml:space="preserve"> training data collection, inference</w:t>
      </w:r>
      <w:r>
        <w:rPr>
          <w:rFonts w:eastAsiaTheme="minorEastAsia" w:hint="eastAsia"/>
          <w:b/>
          <w:szCs w:val="20"/>
          <w:lang w:eastAsia="zh-CN"/>
        </w:rPr>
        <w:t xml:space="preserve"> and</w:t>
      </w:r>
      <w:r w:rsidRPr="00AC57F4">
        <w:rPr>
          <w:b/>
          <w:szCs w:val="20"/>
        </w:rPr>
        <w:t xml:space="preserve"> monitoring</w:t>
      </w:r>
      <w:r>
        <w:rPr>
          <w:rFonts w:eastAsiaTheme="minorEastAsia" w:hint="eastAsia"/>
          <w:b/>
          <w:szCs w:val="20"/>
          <w:lang w:eastAsia="zh-CN"/>
        </w:rPr>
        <w:t xml:space="preserve"> for Case 3a. Any other information need to be reported from gNB to LMF is </w:t>
      </w:r>
      <w:r>
        <w:rPr>
          <w:rFonts w:eastAsiaTheme="minorEastAsia"/>
          <w:b/>
          <w:szCs w:val="20"/>
          <w:lang w:eastAsia="zh-CN"/>
        </w:rPr>
        <w:t>pending</w:t>
      </w:r>
      <w:r>
        <w:rPr>
          <w:rFonts w:eastAsiaTheme="minorEastAsia" w:hint="eastAsia"/>
          <w:b/>
          <w:szCs w:val="20"/>
          <w:lang w:eastAsia="zh-CN"/>
        </w:rPr>
        <w:t xml:space="preserve"> to RAN1</w:t>
      </w:r>
      <w:r w:rsidRPr="00AC57F4">
        <w:rPr>
          <w:b/>
          <w:szCs w:val="20"/>
        </w:rPr>
        <w:t>.</w:t>
      </w:r>
    </w:p>
    <w:p w:rsidR="00F223BA" w:rsidRDefault="00F223BA" w:rsidP="00F223BA">
      <w:pPr>
        <w:spacing w:afterLines="50" w:after="120"/>
        <w:rPr>
          <w:rFonts w:eastAsiaTheme="minorEastAsia"/>
          <w:b/>
          <w:szCs w:val="20"/>
          <w:lang w:eastAsia="zh-CN"/>
        </w:rPr>
      </w:pPr>
    </w:p>
    <w:p w:rsidR="00411CB6" w:rsidRPr="00F223BA" w:rsidRDefault="00411CB6" w:rsidP="0059217F">
      <w:pPr>
        <w:spacing w:afterLines="50" w:after="120"/>
        <w:rPr>
          <w:rFonts w:eastAsiaTheme="minorEastAsia"/>
          <w:b/>
          <w:szCs w:val="20"/>
          <w:lang w:eastAsia="zh-CN"/>
        </w:rPr>
      </w:pPr>
    </w:p>
    <w:p w:rsidR="00902886" w:rsidRPr="00D5707B" w:rsidRDefault="00902886" w:rsidP="00671BA3">
      <w:pPr>
        <w:rPr>
          <w:rFonts w:eastAsiaTheme="minorEastAsia"/>
          <w:b/>
          <w:sz w:val="24"/>
          <w:lang w:eastAsia="zh-CN"/>
        </w:rPr>
      </w:pPr>
    </w:p>
    <w:p w:rsidR="00671BA3" w:rsidRPr="0007094F" w:rsidRDefault="00671BA3" w:rsidP="0007094F">
      <w:pPr>
        <w:pStyle w:val="22"/>
        <w:widowControl w:val="0"/>
        <w:tabs>
          <w:tab w:val="clear" w:pos="-806"/>
          <w:tab w:val="clear" w:pos="567"/>
          <w:tab w:val="num" w:pos="576"/>
        </w:tabs>
        <w:spacing w:before="120" w:after="120" w:line="240" w:lineRule="atLeast"/>
        <w:ind w:left="576" w:hanging="576"/>
        <w:rPr>
          <w:rFonts w:eastAsiaTheme="minorEastAsia"/>
          <w:b w:val="0"/>
          <w:sz w:val="22"/>
        </w:rPr>
      </w:pPr>
      <w:r w:rsidRPr="0007094F">
        <w:rPr>
          <w:rFonts w:eastAsiaTheme="minorEastAsia" w:hint="eastAsia"/>
          <w:b w:val="0"/>
          <w:sz w:val="22"/>
        </w:rPr>
        <w:t>Performance Monitoring</w:t>
      </w:r>
    </w:p>
    <w:p w:rsidR="0059217F" w:rsidRDefault="0059217F" w:rsidP="0059217F">
      <w:pPr>
        <w:spacing w:afterLines="50" w:after="120"/>
        <w:rPr>
          <w:rFonts w:eastAsiaTheme="minorEastAsia"/>
          <w:lang w:val="en-GB" w:eastAsia="zh-CN"/>
        </w:rPr>
      </w:pPr>
      <w:r>
        <w:rPr>
          <w:rFonts w:eastAsiaTheme="minorEastAsia" w:hint="eastAsia"/>
          <w:lang w:val="en-GB" w:eastAsia="zh-CN"/>
        </w:rPr>
        <w:t>For performance monitoring, corresponding RAN1 agreements are shown below:</w:t>
      </w:r>
    </w:p>
    <w:tbl>
      <w:tblPr>
        <w:tblStyle w:val="af0"/>
        <w:tblW w:w="0" w:type="auto"/>
        <w:tblInd w:w="108" w:type="dxa"/>
        <w:tblLook w:val="04A0" w:firstRow="1" w:lastRow="0" w:firstColumn="1" w:lastColumn="0" w:noHBand="0" w:noVBand="1"/>
      </w:tblPr>
      <w:tblGrid>
        <w:gridCol w:w="9178"/>
      </w:tblGrid>
      <w:tr w:rsidR="0059217F" w:rsidTr="00333AB6">
        <w:trPr>
          <w:trHeight w:val="2974"/>
        </w:trPr>
        <w:tc>
          <w:tcPr>
            <w:tcW w:w="9178" w:type="dxa"/>
          </w:tcPr>
          <w:p w:rsidR="0059217F" w:rsidRPr="00B91984" w:rsidRDefault="0059217F" w:rsidP="0059217F">
            <w:pPr>
              <w:rPr>
                <w:b/>
                <w:lang w:val="en-GB"/>
              </w:rPr>
            </w:pPr>
            <w:r w:rsidRPr="00B91984">
              <w:rPr>
                <w:rFonts w:hint="eastAsia"/>
                <w:b/>
              </w:rPr>
              <w:t>RAN1#118</w:t>
            </w:r>
          </w:p>
          <w:p w:rsidR="0059217F" w:rsidRPr="00C62A9E" w:rsidRDefault="0059217F" w:rsidP="0059217F">
            <w:pPr>
              <w:rPr>
                <w:rFonts w:eastAsia="等线"/>
                <w:b/>
                <w:highlight w:val="green"/>
              </w:rPr>
            </w:pPr>
            <w:r w:rsidRPr="00C62A9E">
              <w:rPr>
                <w:rFonts w:eastAsia="等线" w:hint="eastAsia"/>
                <w:b/>
                <w:highlight w:val="green"/>
              </w:rPr>
              <w:t>Agreement</w:t>
            </w:r>
          </w:p>
          <w:p w:rsidR="0059217F" w:rsidRPr="00C62A9E" w:rsidRDefault="0059217F" w:rsidP="0059217F">
            <w:pPr>
              <w:rPr>
                <w:rFonts w:eastAsia="等线"/>
              </w:rPr>
            </w:pPr>
            <w:r>
              <w:t>For AI/ML pos</w:t>
            </w:r>
            <w:r w:rsidRPr="00C62A9E">
              <w:t xml:space="preserve">itioning </w:t>
            </w:r>
            <w:r w:rsidRPr="00DC786F">
              <w:rPr>
                <w:highlight w:val="yellow"/>
              </w:rPr>
              <w:t>Case 3a</w:t>
            </w:r>
            <w:r w:rsidRPr="00FB2B06">
              <w:rPr>
                <w:highlight w:val="yellow"/>
              </w:rPr>
              <w:t>, for</w:t>
            </w:r>
            <w:r w:rsidRPr="00FB2B06">
              <w:rPr>
                <w:rFonts w:eastAsia="等线" w:hint="eastAsia"/>
                <w:highlight w:val="yellow"/>
              </w:rPr>
              <w:t xml:space="preserve"> </w:t>
            </w:r>
            <w:r w:rsidRPr="00FB2B06">
              <w:rPr>
                <w:highlight w:val="yellow"/>
              </w:rPr>
              <w:t>performance monitoring</w:t>
            </w:r>
            <w:r w:rsidRPr="00C62A9E">
              <w:t xml:space="preserve"> metric calculation in label-based monitoring, from RAN1 perspective, Option A and Option B are feasible</w:t>
            </w:r>
            <w:r w:rsidRPr="00C62A9E">
              <w:rPr>
                <w:rFonts w:eastAsia="等线" w:hint="eastAsia"/>
              </w:rPr>
              <w:t>,</w:t>
            </w:r>
          </w:p>
          <w:p w:rsidR="0059217F" w:rsidRPr="006D430B" w:rsidRDefault="0059217F" w:rsidP="0059217F">
            <w:pPr>
              <w:pStyle w:val="af8"/>
              <w:numPr>
                <w:ilvl w:val="0"/>
                <w:numId w:val="27"/>
              </w:numPr>
              <w:suppressAutoHyphens/>
              <w:overflowPunct/>
              <w:autoSpaceDE/>
              <w:autoSpaceDN/>
              <w:adjustRightInd/>
              <w:spacing w:after="80" w:line="276" w:lineRule="auto"/>
              <w:contextualSpacing w:val="0"/>
              <w:textAlignment w:val="auto"/>
              <w:rPr>
                <w:highlight w:val="yellow"/>
                <w:lang w:val="en-US"/>
              </w:rPr>
            </w:pPr>
            <w:r w:rsidRPr="00C62A9E">
              <w:rPr>
                <w:lang w:val="en-US"/>
              </w:rPr>
              <w:t>Option A.</w:t>
            </w:r>
            <w:r w:rsidRPr="00C62A9E">
              <w:rPr>
                <w:lang w:val="en-US"/>
              </w:rPr>
              <w:tab/>
            </w:r>
            <w:r w:rsidRPr="006D430B">
              <w:rPr>
                <w:highlight w:val="yellow"/>
                <w:lang w:val="en-US"/>
              </w:rPr>
              <w:t>NG-RAN node performs monitoring metric calculation for its own model.</w:t>
            </w:r>
          </w:p>
          <w:p w:rsidR="0059217F" w:rsidRPr="00C62A9E" w:rsidRDefault="0059217F" w:rsidP="0059217F">
            <w:pPr>
              <w:pStyle w:val="af8"/>
              <w:numPr>
                <w:ilvl w:val="0"/>
                <w:numId w:val="27"/>
              </w:numPr>
              <w:suppressAutoHyphens/>
              <w:overflowPunct/>
              <w:autoSpaceDE/>
              <w:autoSpaceDN/>
              <w:adjustRightInd/>
              <w:spacing w:after="80" w:line="276" w:lineRule="auto"/>
              <w:contextualSpacing w:val="0"/>
              <w:textAlignment w:val="auto"/>
              <w:rPr>
                <w:lang w:val="en-US"/>
              </w:rPr>
            </w:pPr>
            <w:r w:rsidRPr="00C62A9E">
              <w:rPr>
                <w:lang w:val="en-US"/>
              </w:rPr>
              <w:t>Option B.</w:t>
            </w:r>
            <w:r w:rsidRPr="00C62A9E">
              <w:rPr>
                <w:lang w:val="en-US"/>
              </w:rPr>
              <w:tab/>
              <w:t>LMF performs monitoring metric calculation for the model located at the NG-RAN node.</w:t>
            </w:r>
          </w:p>
          <w:p w:rsidR="0059217F" w:rsidRPr="00C62A9E" w:rsidRDefault="0059217F" w:rsidP="0059217F">
            <w:r w:rsidRPr="00C62A9E">
              <w:t xml:space="preserve">Note: Final selection of Option A and Option B is out of RAN1 scope. Potential support of </w:t>
            </w:r>
            <w:r w:rsidRPr="00FB2B06">
              <w:rPr>
                <w:highlight w:val="yellow"/>
              </w:rPr>
              <w:t>Option A and/or Option B</w:t>
            </w:r>
            <w:r w:rsidRPr="00C62A9E">
              <w:t xml:space="preserve"> is pending RAN3 confirmation. </w:t>
            </w:r>
          </w:p>
          <w:p w:rsidR="0059217F" w:rsidRPr="00C62A9E" w:rsidRDefault="0059217F" w:rsidP="0059217F">
            <w:r w:rsidRPr="00C62A9E">
              <w:t xml:space="preserve">Note: Exact method </w:t>
            </w:r>
            <w:r w:rsidRPr="00C62A9E">
              <w:rPr>
                <w:rFonts w:eastAsia="等线" w:hint="eastAsia"/>
              </w:rPr>
              <w:t xml:space="preserve">to perform </w:t>
            </w:r>
            <w:r w:rsidRPr="00C62A9E">
              <w:t xml:space="preserve">monitoring metric </w:t>
            </w:r>
            <w:r w:rsidRPr="00C62A9E">
              <w:rPr>
                <w:rFonts w:eastAsia="等线" w:hint="eastAsia"/>
              </w:rPr>
              <w:t xml:space="preserve">calculation is </w:t>
            </w:r>
            <w:r w:rsidRPr="00C62A9E">
              <w:t>up to implementation.</w:t>
            </w:r>
          </w:p>
          <w:p w:rsidR="0059217F" w:rsidRPr="0059217F" w:rsidRDefault="0059217F" w:rsidP="0059217F">
            <w:pPr>
              <w:rPr>
                <w:rFonts w:eastAsiaTheme="minorEastAsia"/>
                <w:lang w:eastAsia="zh-CN"/>
              </w:rPr>
            </w:pPr>
            <w:r w:rsidRPr="00C62A9E">
              <w:t xml:space="preserve">Note: For Option A, RAN1 assumes that user data privacy </w:t>
            </w:r>
            <w:r w:rsidRPr="00C62A9E">
              <w:rPr>
                <w:rFonts w:eastAsia="等线" w:hint="eastAsia"/>
              </w:rPr>
              <w:t>needs to</w:t>
            </w:r>
            <w:r w:rsidRPr="00C62A9E">
              <w:t xml:space="preserve"> be preserved.</w:t>
            </w:r>
          </w:p>
        </w:tc>
      </w:tr>
    </w:tbl>
    <w:p w:rsidR="00ED5576" w:rsidRDefault="00ED5576" w:rsidP="00F83A3A">
      <w:pPr>
        <w:spacing w:afterLines="50" w:after="120"/>
        <w:rPr>
          <w:rFonts w:eastAsiaTheme="minorEastAsia"/>
          <w:lang w:eastAsia="zh-CN"/>
        </w:rPr>
      </w:pPr>
    </w:p>
    <w:p w:rsidR="00ED5576" w:rsidRDefault="00ED5576" w:rsidP="00F83A3A">
      <w:pPr>
        <w:spacing w:afterLines="50" w:after="120"/>
        <w:rPr>
          <w:rFonts w:eastAsiaTheme="minorEastAsia"/>
          <w:lang w:eastAsia="zh-CN"/>
        </w:rPr>
      </w:pPr>
      <w:r>
        <w:rPr>
          <w:rFonts w:eastAsiaTheme="minorEastAsia" w:hint="eastAsia"/>
          <w:lang w:eastAsia="zh-CN"/>
        </w:rPr>
        <w:t>In the last RAN3 meeting, we discussed and made the WA:</w:t>
      </w:r>
    </w:p>
    <w:p w:rsidR="00ED5576" w:rsidRDefault="00ED5576" w:rsidP="00ED5576">
      <w:pPr>
        <w:spacing w:afterLines="50" w:after="120"/>
        <w:ind w:firstLineChars="150" w:firstLine="271"/>
        <w:rPr>
          <w:rFonts w:eastAsiaTheme="minorEastAsia"/>
          <w:lang w:eastAsia="zh-CN"/>
        </w:rPr>
      </w:pPr>
      <w:r w:rsidRPr="00637ED1">
        <w:rPr>
          <w:rFonts w:ascii="Calibri" w:hAnsi="Calibri" w:cs="Calibri"/>
          <w:b/>
          <w:color w:val="008000"/>
          <w:sz w:val="18"/>
        </w:rPr>
        <w:t>WA: RAN3 will proceed with Option A: NG-RAN node performs monitoring metric calculation for its own model.</w:t>
      </w:r>
    </w:p>
    <w:p w:rsidR="00FB2B06" w:rsidRDefault="00FB2B06" w:rsidP="00FB2B06">
      <w:pPr>
        <w:rPr>
          <w:rFonts w:eastAsiaTheme="minorEastAsia"/>
          <w:lang w:eastAsia="zh-CN"/>
        </w:rPr>
      </w:pPr>
      <w:r>
        <w:rPr>
          <w:rFonts w:eastAsiaTheme="minorEastAsia" w:hint="eastAsia"/>
          <w:lang w:eastAsia="zh-CN"/>
        </w:rPr>
        <w:t>We understand it</w:t>
      </w:r>
      <w:r>
        <w:rPr>
          <w:rFonts w:eastAsiaTheme="minorEastAsia"/>
          <w:lang w:eastAsia="zh-CN"/>
        </w:rPr>
        <w:t>’</w:t>
      </w:r>
      <w:r>
        <w:rPr>
          <w:rFonts w:eastAsiaTheme="minorEastAsia" w:hint="eastAsia"/>
          <w:lang w:eastAsia="zh-CN"/>
        </w:rPr>
        <w:t xml:space="preserve">s straightforward to turn the WA to the agreement to go for Option </w:t>
      </w:r>
      <w:proofErr w:type="gramStart"/>
      <w:r>
        <w:rPr>
          <w:rFonts w:eastAsiaTheme="minorEastAsia" w:hint="eastAsia"/>
          <w:lang w:eastAsia="zh-CN"/>
        </w:rPr>
        <w:t>A,</w:t>
      </w:r>
      <w:proofErr w:type="gramEnd"/>
      <w:r>
        <w:rPr>
          <w:rFonts w:eastAsiaTheme="minorEastAsia" w:hint="eastAsia"/>
          <w:lang w:eastAsia="zh-CN"/>
        </w:rPr>
        <w:t xml:space="preserve"> NG-RAN node performs </w:t>
      </w:r>
      <w:r w:rsidRPr="00FB2B06">
        <w:rPr>
          <w:rFonts w:eastAsiaTheme="minorEastAsia"/>
          <w:lang w:eastAsia="zh-CN"/>
        </w:rPr>
        <w:t>monitoring metric calculation for its own model.</w:t>
      </w:r>
      <w:r>
        <w:rPr>
          <w:rFonts w:eastAsiaTheme="minorEastAsia" w:hint="eastAsia"/>
          <w:lang w:eastAsia="zh-CN"/>
        </w:rPr>
        <w:t xml:space="preserve"> </w:t>
      </w:r>
    </w:p>
    <w:p w:rsidR="00FB2B06" w:rsidRDefault="00FB2B06" w:rsidP="00F83A3A">
      <w:pPr>
        <w:spacing w:afterLines="50" w:after="120"/>
        <w:rPr>
          <w:rFonts w:eastAsiaTheme="minorEastAsia"/>
          <w:lang w:eastAsia="zh-CN"/>
        </w:rPr>
      </w:pPr>
    </w:p>
    <w:p w:rsidR="00FB2B06" w:rsidRDefault="001B7791" w:rsidP="00F83A3A">
      <w:pPr>
        <w:spacing w:afterLines="50" w:after="120"/>
        <w:rPr>
          <w:rFonts w:eastAsiaTheme="minorEastAsia"/>
          <w:b/>
          <w:lang w:eastAsia="zh-CN"/>
        </w:rPr>
      </w:pPr>
      <w:r w:rsidRPr="00AC57F4">
        <w:rPr>
          <w:rFonts w:hint="eastAsia"/>
          <w:b/>
        </w:rPr>
        <w:t xml:space="preserve">Proposal </w:t>
      </w:r>
      <w:r w:rsidR="00F83A3A">
        <w:rPr>
          <w:rFonts w:eastAsiaTheme="minorEastAsia" w:hint="eastAsia"/>
          <w:b/>
          <w:lang w:eastAsia="zh-CN"/>
        </w:rPr>
        <w:t>6</w:t>
      </w:r>
      <w:r w:rsidRPr="00AC57F4">
        <w:rPr>
          <w:rFonts w:hint="eastAsia"/>
          <w:b/>
        </w:rPr>
        <w:t xml:space="preserve">: </w:t>
      </w:r>
      <w:r w:rsidR="005A175A">
        <w:rPr>
          <w:rFonts w:hint="eastAsia"/>
          <w:b/>
        </w:rPr>
        <w:t>In</w:t>
      </w:r>
      <w:r w:rsidRPr="00AC57F4">
        <w:rPr>
          <w:rFonts w:hint="eastAsia"/>
          <w:b/>
        </w:rPr>
        <w:t xml:space="preserve"> Case 3a, </w:t>
      </w:r>
      <w:r w:rsidR="00FB2B06">
        <w:rPr>
          <w:rFonts w:eastAsiaTheme="minorEastAsia" w:hint="eastAsia"/>
          <w:b/>
          <w:lang w:eastAsia="zh-CN"/>
        </w:rPr>
        <w:t>turn the WA to the agreement:</w:t>
      </w:r>
    </w:p>
    <w:p w:rsidR="006C7963" w:rsidRPr="00FB2B06" w:rsidRDefault="00FB2B06" w:rsidP="00FB2B06">
      <w:pPr>
        <w:pStyle w:val="af8"/>
        <w:numPr>
          <w:ilvl w:val="0"/>
          <w:numId w:val="46"/>
        </w:numPr>
        <w:spacing w:afterLines="50" w:after="120"/>
        <w:rPr>
          <w:rFonts w:eastAsiaTheme="minorEastAsia"/>
          <w:b/>
          <w:lang w:eastAsia="zh-CN"/>
        </w:rPr>
      </w:pPr>
      <w:r w:rsidRPr="00FB2B06">
        <w:rPr>
          <w:rFonts w:eastAsiaTheme="minorEastAsia" w:hint="eastAsia"/>
          <w:b/>
          <w:lang w:eastAsia="zh-CN"/>
        </w:rPr>
        <w:t xml:space="preserve">For Case 3a, </w:t>
      </w:r>
      <w:r w:rsidRPr="00FB2B06">
        <w:rPr>
          <w:rFonts w:eastAsiaTheme="minorEastAsia"/>
          <w:b/>
          <w:lang w:eastAsia="zh-CN"/>
        </w:rPr>
        <w:t>NG-RAN node performs monitoring metric calculation for its own model</w:t>
      </w:r>
      <w:r w:rsidRPr="00FB2B06">
        <w:rPr>
          <w:rFonts w:eastAsiaTheme="minorEastAsia" w:hint="eastAsia"/>
          <w:b/>
          <w:lang w:eastAsia="zh-CN"/>
        </w:rPr>
        <w:t>.</w:t>
      </w:r>
    </w:p>
    <w:p w:rsidR="00290B75" w:rsidRDefault="00290B75">
      <w:pPr>
        <w:spacing w:afterLines="50" w:after="120"/>
        <w:rPr>
          <w:rFonts w:eastAsiaTheme="minorEastAsia"/>
          <w:b/>
          <w:lang w:eastAsia="zh-CN"/>
        </w:rPr>
      </w:pPr>
    </w:p>
    <w:p w:rsidR="008D647E" w:rsidRDefault="008D647E" w:rsidP="008D647E">
      <w:pPr>
        <w:rPr>
          <w:rFonts w:eastAsiaTheme="minorEastAsia"/>
          <w:lang w:eastAsia="zh-CN"/>
        </w:rPr>
      </w:pPr>
      <w:r>
        <w:rPr>
          <w:rFonts w:eastAsiaTheme="minorEastAsia" w:hint="eastAsia"/>
          <w:lang w:eastAsia="zh-CN"/>
        </w:rPr>
        <w:t>In RAN1 agreements, it</w:t>
      </w:r>
      <w:r>
        <w:rPr>
          <w:rFonts w:eastAsiaTheme="minorEastAsia"/>
          <w:lang w:eastAsia="zh-CN"/>
        </w:rPr>
        <w:t>’</w:t>
      </w:r>
      <w:r>
        <w:rPr>
          <w:rFonts w:eastAsiaTheme="minorEastAsia" w:hint="eastAsia"/>
          <w:lang w:eastAsia="zh-CN"/>
        </w:rPr>
        <w:t>s also noted that:</w:t>
      </w:r>
    </w:p>
    <w:p w:rsidR="008D647E" w:rsidRPr="00C62A9E" w:rsidRDefault="008D647E" w:rsidP="008D647E">
      <w:pPr>
        <w:pStyle w:val="af8"/>
        <w:numPr>
          <w:ilvl w:val="0"/>
          <w:numId w:val="45"/>
        </w:numPr>
      </w:pPr>
      <w:r w:rsidRPr="00FB2B06">
        <w:rPr>
          <w:rFonts w:eastAsiaTheme="minorEastAsia" w:hint="eastAsia"/>
          <w:lang w:eastAsia="zh-CN"/>
        </w:rPr>
        <w:t xml:space="preserve">Note: </w:t>
      </w:r>
      <w:r w:rsidRPr="00C62A9E">
        <w:t xml:space="preserve">Exact method </w:t>
      </w:r>
      <w:r w:rsidRPr="00FB2B06">
        <w:rPr>
          <w:rFonts w:eastAsia="等线" w:hint="eastAsia"/>
        </w:rPr>
        <w:t xml:space="preserve">to perform </w:t>
      </w:r>
      <w:r w:rsidRPr="00C62A9E">
        <w:t xml:space="preserve">monitoring metric </w:t>
      </w:r>
      <w:r w:rsidRPr="00FB2B06">
        <w:rPr>
          <w:rFonts w:eastAsia="等线" w:hint="eastAsia"/>
        </w:rPr>
        <w:t xml:space="preserve">calculation is </w:t>
      </w:r>
      <w:r w:rsidRPr="00C62A9E">
        <w:t>up to implementation.</w:t>
      </w:r>
    </w:p>
    <w:p w:rsidR="008D647E" w:rsidRPr="00FB2B06" w:rsidRDefault="008D647E" w:rsidP="008D647E">
      <w:pPr>
        <w:pStyle w:val="af8"/>
        <w:numPr>
          <w:ilvl w:val="0"/>
          <w:numId w:val="45"/>
        </w:numPr>
        <w:spacing w:afterLines="50" w:after="120"/>
        <w:rPr>
          <w:rFonts w:eastAsiaTheme="minorEastAsia"/>
          <w:lang w:eastAsia="zh-CN"/>
        </w:rPr>
      </w:pPr>
      <w:r w:rsidRPr="00C62A9E">
        <w:t xml:space="preserve">Note: For Option A, RAN1 assumes that user data privacy </w:t>
      </w:r>
      <w:r w:rsidRPr="00FB2B06">
        <w:rPr>
          <w:rFonts w:eastAsia="等线" w:hint="eastAsia"/>
        </w:rPr>
        <w:t>needs to</w:t>
      </w:r>
      <w:r w:rsidRPr="00C62A9E">
        <w:t xml:space="preserve"> be preserved.</w:t>
      </w:r>
    </w:p>
    <w:p w:rsidR="008D647E" w:rsidRPr="008D647E" w:rsidRDefault="008D647E">
      <w:pPr>
        <w:spacing w:afterLines="50" w:after="120"/>
        <w:rPr>
          <w:rFonts w:eastAsiaTheme="minorEastAsia"/>
          <w:lang w:val="en-GB" w:eastAsia="zh-CN"/>
        </w:rPr>
      </w:pPr>
      <w:r w:rsidRPr="008D647E">
        <w:rPr>
          <w:rFonts w:eastAsiaTheme="minorEastAsia" w:hint="eastAsia"/>
          <w:lang w:val="en-GB" w:eastAsia="zh-CN"/>
        </w:rPr>
        <w:t>How to perform performance monitoring, if any other information need to be provided to NG-RAN to be further discussed, taking RAN1 progress into account.</w:t>
      </w:r>
    </w:p>
    <w:p w:rsidR="008D647E" w:rsidRPr="008D647E" w:rsidRDefault="008D647E">
      <w:pPr>
        <w:spacing w:afterLines="50" w:after="120"/>
        <w:rPr>
          <w:rFonts w:eastAsiaTheme="minorEastAsia"/>
          <w:b/>
          <w:lang w:val="en-GB" w:eastAsia="zh-CN"/>
        </w:rPr>
      </w:pPr>
      <w:r>
        <w:rPr>
          <w:rFonts w:eastAsiaTheme="minorEastAsia" w:hint="eastAsia"/>
          <w:b/>
          <w:lang w:val="en-GB" w:eastAsia="zh-CN"/>
        </w:rPr>
        <w:t>Proposal 7: How to perform performance monitoring in NG-RAN to be further discussed, taking RAN1 progress into account.</w:t>
      </w:r>
    </w:p>
    <w:p w:rsidR="00786CDE" w:rsidRDefault="007B3BC6">
      <w:pPr>
        <w:pStyle w:val="1"/>
        <w:tabs>
          <w:tab w:val="clear" w:pos="567"/>
          <w:tab w:val="left" w:pos="432"/>
        </w:tabs>
        <w:ind w:left="432" w:hanging="432"/>
        <w:jc w:val="both"/>
      </w:pPr>
      <w:r>
        <w:t>Conclusion</w:t>
      </w:r>
    </w:p>
    <w:p w:rsidR="00786CDE" w:rsidRDefault="00E84331" w:rsidP="00E84331">
      <w:pPr>
        <w:spacing w:afterLines="50" w:after="120"/>
        <w:rPr>
          <w:rFonts w:eastAsiaTheme="minorEastAsia"/>
          <w:lang w:eastAsia="zh-CN"/>
        </w:rPr>
      </w:pPr>
      <w:bookmarkStart w:id="17" w:name="OLE_LINK59"/>
      <w:bookmarkStart w:id="18" w:name="OLE_LINK58"/>
      <w:bookmarkStart w:id="19" w:name="OLE_LINK60"/>
      <w:r w:rsidRPr="00E84331">
        <w:rPr>
          <w:rFonts w:eastAsiaTheme="minorEastAsia"/>
          <w:lang w:eastAsia="zh-CN"/>
        </w:rPr>
        <w:t xml:space="preserve">In this contribution, discussed the RAN3 impact to support </w:t>
      </w:r>
      <w:r w:rsidR="002811FC">
        <w:rPr>
          <w:rFonts w:eastAsiaTheme="minorEastAsia" w:hint="eastAsia"/>
          <w:lang w:eastAsia="zh-CN"/>
        </w:rPr>
        <w:t xml:space="preserve">AI/ML assisted positioning for </w:t>
      </w:r>
      <w:r w:rsidRPr="00E84331">
        <w:rPr>
          <w:rFonts w:eastAsiaTheme="minorEastAsia"/>
          <w:lang w:eastAsia="zh-CN"/>
        </w:rPr>
        <w:t xml:space="preserve">AI assisted Positioning Accuracy enhancements. Based on the discussion above, the </w:t>
      </w:r>
      <w:bookmarkStart w:id="20" w:name="OLE_LINK48"/>
      <w:bookmarkStart w:id="21" w:name="OLE_LINK47"/>
      <w:r w:rsidR="007B3BC6" w:rsidRPr="00E84331">
        <w:t>following proposals are provided:</w:t>
      </w:r>
    </w:p>
    <w:p w:rsidR="008D647E" w:rsidRDefault="008D647E" w:rsidP="008D647E">
      <w:pPr>
        <w:spacing w:after="60"/>
        <w:rPr>
          <w:rFonts w:eastAsiaTheme="minorEastAsia"/>
          <w:b/>
          <w:lang w:val="en-GB" w:eastAsia="zh-CN"/>
        </w:rPr>
      </w:pPr>
      <w:r w:rsidRPr="00F15E8E">
        <w:rPr>
          <w:rFonts w:eastAsiaTheme="minorEastAsia"/>
          <w:b/>
          <w:lang w:val="en-GB" w:eastAsia="zh-CN"/>
        </w:rPr>
        <w:t xml:space="preserve">Proposal </w:t>
      </w:r>
      <w:r>
        <w:rPr>
          <w:rFonts w:eastAsiaTheme="minorEastAsia" w:hint="eastAsia"/>
          <w:b/>
          <w:lang w:val="en-GB" w:eastAsia="zh-CN"/>
        </w:rPr>
        <w:t>1</w:t>
      </w:r>
      <w:r w:rsidRPr="00F15E8E">
        <w:rPr>
          <w:rFonts w:eastAsiaTheme="minorEastAsia"/>
          <w:b/>
          <w:lang w:val="en-GB" w:eastAsia="zh-CN"/>
        </w:rPr>
        <w:t>: RAN3 should discuss how to link the Part A and Part B of the collected data sample.</w:t>
      </w:r>
    </w:p>
    <w:p w:rsidR="008D647E" w:rsidRPr="00F15E8E" w:rsidRDefault="008D647E" w:rsidP="008D647E">
      <w:pPr>
        <w:pStyle w:val="af8"/>
        <w:numPr>
          <w:ilvl w:val="0"/>
          <w:numId w:val="43"/>
        </w:numPr>
        <w:spacing w:after="120"/>
        <w:rPr>
          <w:rFonts w:eastAsiaTheme="minorEastAsia"/>
          <w:b/>
          <w:lang w:eastAsia="zh-CN"/>
        </w:rPr>
      </w:pPr>
      <w:r w:rsidRPr="00F15E8E">
        <w:rPr>
          <w:rFonts w:eastAsiaTheme="minorEastAsia" w:hint="eastAsia"/>
          <w:b/>
          <w:lang w:eastAsia="zh-CN"/>
        </w:rPr>
        <w:t xml:space="preserve">Option 1: LMF </w:t>
      </w:r>
      <w:r w:rsidRPr="00F15E8E">
        <w:rPr>
          <w:rFonts w:eastAsiaTheme="minorEastAsia"/>
          <w:b/>
          <w:lang w:eastAsia="zh-CN"/>
        </w:rPr>
        <w:t>associated</w:t>
      </w:r>
      <w:r w:rsidRPr="00F15E8E">
        <w:rPr>
          <w:rFonts w:eastAsiaTheme="minorEastAsia" w:hint="eastAsia"/>
          <w:b/>
          <w:lang w:eastAsia="zh-CN"/>
        </w:rPr>
        <w:t xml:space="preserve"> the Part A and Part B and send them to the gNB.</w:t>
      </w:r>
    </w:p>
    <w:p w:rsidR="008D647E" w:rsidRPr="00F15E8E" w:rsidRDefault="008D647E" w:rsidP="008D647E">
      <w:pPr>
        <w:pStyle w:val="af8"/>
        <w:numPr>
          <w:ilvl w:val="0"/>
          <w:numId w:val="43"/>
        </w:numPr>
        <w:spacing w:after="120"/>
        <w:rPr>
          <w:rFonts w:eastAsiaTheme="minorEastAsia"/>
          <w:b/>
          <w:lang w:eastAsia="zh-CN"/>
        </w:rPr>
      </w:pPr>
      <w:r w:rsidRPr="00F15E8E">
        <w:rPr>
          <w:rFonts w:eastAsiaTheme="minorEastAsia" w:hint="eastAsia"/>
          <w:b/>
          <w:lang w:eastAsia="zh-CN"/>
        </w:rPr>
        <w:t xml:space="preserve">Option 2: LMF only provides the Part </w:t>
      </w:r>
      <w:proofErr w:type="gramStart"/>
      <w:r w:rsidRPr="00F15E8E">
        <w:rPr>
          <w:rFonts w:eastAsiaTheme="minorEastAsia" w:hint="eastAsia"/>
          <w:b/>
          <w:lang w:eastAsia="zh-CN"/>
        </w:rPr>
        <w:t>B,</w:t>
      </w:r>
      <w:proofErr w:type="gramEnd"/>
      <w:r w:rsidRPr="00F15E8E">
        <w:rPr>
          <w:rFonts w:eastAsiaTheme="minorEastAsia" w:hint="eastAsia"/>
          <w:b/>
          <w:lang w:eastAsia="zh-CN"/>
        </w:rPr>
        <w:t xml:space="preserve"> the gNB associates it with the Part A. How to associate them should be further considered.</w:t>
      </w:r>
    </w:p>
    <w:p w:rsidR="008D647E" w:rsidRPr="00F15E8E" w:rsidRDefault="008D647E" w:rsidP="008D647E">
      <w:pPr>
        <w:autoSpaceDE w:val="0"/>
        <w:autoSpaceDN w:val="0"/>
        <w:spacing w:after="120"/>
        <w:jc w:val="both"/>
        <w:rPr>
          <w:rFonts w:eastAsia="宋体"/>
          <w:b/>
          <w:szCs w:val="20"/>
          <w:lang w:eastAsia="zh-CN"/>
        </w:rPr>
      </w:pPr>
      <w:r w:rsidRPr="00F15E8E">
        <w:rPr>
          <w:rFonts w:eastAsia="宋体"/>
          <w:b/>
          <w:szCs w:val="20"/>
          <w:lang w:eastAsia="zh-CN"/>
        </w:rPr>
        <w:t xml:space="preserve">Proposal </w:t>
      </w:r>
      <w:r>
        <w:rPr>
          <w:rFonts w:eastAsia="宋体" w:hint="eastAsia"/>
          <w:b/>
          <w:szCs w:val="20"/>
          <w:lang w:eastAsia="zh-CN"/>
        </w:rPr>
        <w:t>2</w:t>
      </w:r>
      <w:r w:rsidRPr="00F15E8E">
        <w:rPr>
          <w:rFonts w:eastAsia="宋体"/>
          <w:b/>
          <w:szCs w:val="20"/>
          <w:lang w:eastAsia="zh-CN"/>
        </w:rPr>
        <w:t xml:space="preserve">: for Case 3a, gNB should be allowed to request for training data info for data collection from LMF, which include at least the label ID and requested type of information, e.g. location of the label, measurement result of the label. </w:t>
      </w:r>
    </w:p>
    <w:p w:rsidR="008D647E" w:rsidRPr="00F15E8E" w:rsidRDefault="008D647E" w:rsidP="008D647E">
      <w:pPr>
        <w:autoSpaceDE w:val="0"/>
        <w:autoSpaceDN w:val="0"/>
        <w:spacing w:before="100" w:after="100"/>
        <w:jc w:val="both"/>
        <w:rPr>
          <w:rFonts w:eastAsia="宋体"/>
          <w:b/>
          <w:sz w:val="21"/>
          <w:szCs w:val="21"/>
          <w:lang w:eastAsia="zh-CN"/>
        </w:rPr>
      </w:pPr>
      <w:r w:rsidRPr="00385816">
        <w:rPr>
          <w:rFonts w:eastAsia="宋体"/>
          <w:b/>
          <w:bCs/>
          <w:szCs w:val="20"/>
          <w:lang w:eastAsia="zh-CN"/>
        </w:rPr>
        <w:t xml:space="preserve">Proposal </w:t>
      </w:r>
      <w:r>
        <w:rPr>
          <w:rFonts w:eastAsia="宋体" w:hint="eastAsia"/>
          <w:b/>
          <w:bCs/>
          <w:szCs w:val="20"/>
          <w:lang w:eastAsia="zh-CN"/>
        </w:rPr>
        <w:t>3</w:t>
      </w:r>
      <w:r w:rsidRPr="00385816">
        <w:rPr>
          <w:rFonts w:eastAsia="宋体"/>
          <w:b/>
          <w:bCs/>
          <w:szCs w:val="20"/>
          <w:lang w:eastAsia="zh-CN"/>
        </w:rPr>
        <w:t xml:space="preserve">: For data collection in Case 3a, </w:t>
      </w:r>
      <w:r>
        <w:rPr>
          <w:rFonts w:eastAsia="宋体" w:hint="eastAsia"/>
          <w:b/>
          <w:bCs/>
          <w:szCs w:val="20"/>
          <w:lang w:eastAsia="zh-CN"/>
        </w:rPr>
        <w:t>it</w:t>
      </w:r>
      <w:r>
        <w:rPr>
          <w:rFonts w:eastAsia="宋体"/>
          <w:b/>
          <w:bCs/>
          <w:szCs w:val="20"/>
          <w:lang w:eastAsia="zh-CN"/>
        </w:rPr>
        <w:t>’</w:t>
      </w:r>
      <w:r>
        <w:rPr>
          <w:rFonts w:eastAsia="宋体" w:hint="eastAsia"/>
          <w:b/>
          <w:bCs/>
          <w:szCs w:val="20"/>
          <w:lang w:eastAsia="zh-CN"/>
        </w:rPr>
        <w:t xml:space="preserve">s beneficial for </w:t>
      </w:r>
      <w:r w:rsidRPr="00F15E8E">
        <w:rPr>
          <w:rFonts w:eastAsia="Microsoft YaHei UI"/>
          <w:b/>
          <w:bCs/>
          <w:szCs w:val="20"/>
          <w:lang w:val="en-GB" w:eastAsia="zh-CN"/>
        </w:rPr>
        <w:t xml:space="preserve">gNB </w:t>
      </w:r>
      <w:r>
        <w:rPr>
          <w:rFonts w:eastAsia="Microsoft YaHei UI" w:hint="eastAsia"/>
          <w:b/>
          <w:bCs/>
          <w:szCs w:val="20"/>
          <w:lang w:val="en-GB" w:eastAsia="zh-CN"/>
        </w:rPr>
        <w:t xml:space="preserve">to provide </w:t>
      </w:r>
      <w:r>
        <w:rPr>
          <w:rFonts w:eastAsia="Microsoft YaHei UI" w:hint="eastAsia"/>
          <w:b/>
          <w:bCs/>
          <w:lang w:eastAsia="zh-CN"/>
        </w:rPr>
        <w:t>the</w:t>
      </w:r>
      <w:r w:rsidRPr="00F15E8E">
        <w:rPr>
          <w:rFonts w:eastAsia="Microsoft YaHei UI"/>
          <w:b/>
          <w:bCs/>
          <w:szCs w:val="20"/>
          <w:lang w:val="en-GB" w:eastAsia="zh-CN"/>
        </w:rPr>
        <w:t xml:space="preserve"> preferred UL SRS</w:t>
      </w:r>
      <w:r>
        <w:rPr>
          <w:rFonts w:eastAsia="Microsoft YaHei UI" w:hint="eastAsia"/>
          <w:b/>
          <w:bCs/>
          <w:lang w:eastAsia="zh-CN"/>
        </w:rPr>
        <w:t xml:space="preserve"> </w:t>
      </w:r>
      <w:r>
        <w:rPr>
          <w:rFonts w:eastAsia="Microsoft YaHei UI"/>
          <w:b/>
          <w:bCs/>
          <w:lang w:eastAsia="zh-CN"/>
        </w:rPr>
        <w:t>characteristics</w:t>
      </w:r>
      <w:r>
        <w:rPr>
          <w:rFonts w:eastAsia="Microsoft YaHei UI" w:hint="eastAsia"/>
          <w:b/>
          <w:bCs/>
          <w:lang w:eastAsia="zh-CN"/>
        </w:rPr>
        <w:t>/</w:t>
      </w:r>
      <w:r w:rsidRPr="00F15E8E">
        <w:rPr>
          <w:rFonts w:eastAsia="Microsoft YaHei UI"/>
          <w:b/>
          <w:bCs/>
          <w:szCs w:val="20"/>
          <w:lang w:val="en-GB" w:eastAsia="zh-CN"/>
        </w:rPr>
        <w:t>configuration for training data collection</w:t>
      </w:r>
      <w:r>
        <w:rPr>
          <w:rFonts w:eastAsia="Microsoft YaHei UI" w:hint="eastAsia"/>
          <w:b/>
          <w:bCs/>
          <w:szCs w:val="20"/>
          <w:lang w:val="en-GB" w:eastAsia="zh-CN"/>
        </w:rPr>
        <w:t xml:space="preserve"> to LMF</w:t>
      </w:r>
      <w:r w:rsidRPr="00F15E8E">
        <w:rPr>
          <w:rFonts w:eastAsia="Microsoft YaHei UI"/>
          <w:b/>
          <w:bCs/>
          <w:szCs w:val="20"/>
          <w:lang w:val="en-GB" w:eastAsia="zh-CN"/>
        </w:rPr>
        <w:t xml:space="preserve">. </w:t>
      </w:r>
    </w:p>
    <w:p w:rsidR="008D647E" w:rsidRPr="00C422B7" w:rsidRDefault="008D647E" w:rsidP="008D647E">
      <w:pPr>
        <w:spacing w:afterLines="50" w:after="120"/>
        <w:rPr>
          <w:rFonts w:eastAsiaTheme="minorEastAsia"/>
          <w:b/>
          <w:lang w:val="en-GB" w:eastAsia="zh-CN"/>
        </w:rPr>
      </w:pPr>
      <w:r w:rsidRPr="00C422B7">
        <w:rPr>
          <w:rFonts w:eastAsiaTheme="minorEastAsia" w:hint="eastAsia"/>
          <w:b/>
          <w:lang w:val="en-GB" w:eastAsia="zh-CN"/>
        </w:rPr>
        <w:t xml:space="preserve">Proposal </w:t>
      </w:r>
      <w:r>
        <w:rPr>
          <w:rFonts w:eastAsiaTheme="minorEastAsia" w:hint="eastAsia"/>
          <w:b/>
          <w:lang w:val="en-GB" w:eastAsia="zh-CN"/>
        </w:rPr>
        <w:t>4</w:t>
      </w:r>
      <w:r w:rsidRPr="00C422B7">
        <w:rPr>
          <w:rFonts w:eastAsiaTheme="minorEastAsia" w:hint="eastAsia"/>
          <w:b/>
          <w:lang w:val="en-GB" w:eastAsia="zh-CN"/>
        </w:rPr>
        <w:t xml:space="preserve">: </w:t>
      </w:r>
      <w:r>
        <w:rPr>
          <w:rFonts w:eastAsiaTheme="minorEastAsia" w:hint="eastAsia"/>
          <w:b/>
          <w:lang w:val="en-GB" w:eastAsia="zh-CN"/>
        </w:rPr>
        <w:t xml:space="preserve">In Case 3a, </w:t>
      </w:r>
      <w:r w:rsidRPr="00C422B7">
        <w:rPr>
          <w:rFonts w:eastAsiaTheme="minorEastAsia" w:hint="eastAsia"/>
          <w:b/>
          <w:lang w:val="en-GB" w:eastAsia="zh-CN"/>
        </w:rPr>
        <w:t xml:space="preserve">Sample-based or Path-based measurements should be taken for the time domain channel </w:t>
      </w:r>
      <w:r w:rsidRPr="00C422B7">
        <w:rPr>
          <w:rFonts w:eastAsiaTheme="minorEastAsia"/>
          <w:b/>
          <w:lang w:val="en-GB" w:eastAsia="zh-CN"/>
        </w:rPr>
        <w:t xml:space="preserve">measurements </w:t>
      </w:r>
      <w:r w:rsidRPr="00C422B7">
        <w:rPr>
          <w:rFonts w:eastAsiaTheme="minorEastAsia" w:hint="eastAsia"/>
          <w:b/>
          <w:lang w:val="en-GB" w:eastAsia="zh-CN"/>
        </w:rPr>
        <w:t>are pending to RAN1</w:t>
      </w:r>
      <w:r>
        <w:rPr>
          <w:rFonts w:eastAsiaTheme="minorEastAsia" w:hint="eastAsia"/>
          <w:b/>
          <w:lang w:val="en-GB" w:eastAsia="zh-CN"/>
        </w:rPr>
        <w:t>, RAN3 could wait a little bit</w:t>
      </w:r>
      <w:r w:rsidRPr="00C422B7">
        <w:rPr>
          <w:rFonts w:eastAsiaTheme="minorEastAsia" w:hint="eastAsia"/>
          <w:b/>
          <w:lang w:val="en-GB" w:eastAsia="zh-CN"/>
        </w:rPr>
        <w:t>.</w:t>
      </w:r>
    </w:p>
    <w:p w:rsidR="008D647E" w:rsidRDefault="008D647E" w:rsidP="008D647E">
      <w:pPr>
        <w:spacing w:afterLines="50" w:after="120"/>
        <w:rPr>
          <w:rFonts w:eastAsiaTheme="minorEastAsia"/>
          <w:b/>
          <w:szCs w:val="20"/>
          <w:lang w:eastAsia="zh-CN"/>
        </w:rPr>
      </w:pPr>
      <w:r w:rsidRPr="00AC57F4">
        <w:rPr>
          <w:rFonts w:eastAsiaTheme="minorEastAsia" w:hint="eastAsia"/>
          <w:b/>
          <w:szCs w:val="20"/>
          <w:lang w:eastAsia="zh-CN"/>
        </w:rPr>
        <w:lastRenderedPageBreak/>
        <w:t xml:space="preserve">Proposal </w:t>
      </w:r>
      <w:r>
        <w:rPr>
          <w:rFonts w:eastAsiaTheme="minorEastAsia" w:hint="eastAsia"/>
          <w:b/>
          <w:szCs w:val="20"/>
          <w:lang w:eastAsia="zh-CN"/>
        </w:rPr>
        <w:t>5</w:t>
      </w:r>
      <w:r w:rsidRPr="00AC57F4">
        <w:rPr>
          <w:rFonts w:eastAsiaTheme="minorEastAsia" w:hint="eastAsia"/>
          <w:b/>
          <w:szCs w:val="20"/>
          <w:lang w:eastAsia="zh-CN"/>
        </w:rPr>
        <w:t xml:space="preserve">: </w:t>
      </w:r>
      <w:r>
        <w:rPr>
          <w:rFonts w:eastAsiaTheme="minorEastAsia" w:hint="eastAsia"/>
          <w:b/>
          <w:szCs w:val="20"/>
          <w:lang w:eastAsia="zh-CN"/>
        </w:rPr>
        <w:t xml:space="preserve">In Case 3a, </w:t>
      </w:r>
      <w:r w:rsidRPr="00AC57F4">
        <w:rPr>
          <w:rFonts w:eastAsiaTheme="minorEastAsia" w:hint="eastAsia"/>
          <w:b/>
          <w:szCs w:val="20"/>
          <w:lang w:eastAsia="zh-CN"/>
        </w:rPr>
        <w:t xml:space="preserve">NRPPa measurement procedure </w:t>
      </w:r>
      <w:r>
        <w:rPr>
          <w:rFonts w:eastAsiaTheme="minorEastAsia" w:hint="eastAsia"/>
          <w:b/>
          <w:szCs w:val="20"/>
          <w:lang w:eastAsia="zh-CN"/>
        </w:rPr>
        <w:t>could be reused for</w:t>
      </w:r>
      <w:r w:rsidRPr="00AC57F4">
        <w:rPr>
          <w:b/>
          <w:szCs w:val="20"/>
        </w:rPr>
        <w:t xml:space="preserve"> training data collection, inference</w:t>
      </w:r>
      <w:r>
        <w:rPr>
          <w:rFonts w:eastAsiaTheme="minorEastAsia" w:hint="eastAsia"/>
          <w:b/>
          <w:szCs w:val="20"/>
          <w:lang w:eastAsia="zh-CN"/>
        </w:rPr>
        <w:t xml:space="preserve"> and</w:t>
      </w:r>
      <w:r w:rsidRPr="00AC57F4">
        <w:rPr>
          <w:b/>
          <w:szCs w:val="20"/>
        </w:rPr>
        <w:t xml:space="preserve"> monitoring</w:t>
      </w:r>
      <w:r>
        <w:rPr>
          <w:rFonts w:eastAsiaTheme="minorEastAsia" w:hint="eastAsia"/>
          <w:b/>
          <w:szCs w:val="20"/>
          <w:lang w:eastAsia="zh-CN"/>
        </w:rPr>
        <w:t xml:space="preserve"> for Case 3a. Any other information need to be reported from gNB to LMF is </w:t>
      </w:r>
      <w:r>
        <w:rPr>
          <w:rFonts w:eastAsiaTheme="minorEastAsia"/>
          <w:b/>
          <w:szCs w:val="20"/>
          <w:lang w:eastAsia="zh-CN"/>
        </w:rPr>
        <w:t>pending</w:t>
      </w:r>
      <w:r>
        <w:rPr>
          <w:rFonts w:eastAsiaTheme="minorEastAsia" w:hint="eastAsia"/>
          <w:b/>
          <w:szCs w:val="20"/>
          <w:lang w:eastAsia="zh-CN"/>
        </w:rPr>
        <w:t xml:space="preserve"> to RAN1</w:t>
      </w:r>
      <w:r w:rsidRPr="00AC57F4">
        <w:rPr>
          <w:b/>
          <w:szCs w:val="20"/>
        </w:rPr>
        <w:t>.</w:t>
      </w:r>
    </w:p>
    <w:p w:rsidR="008D647E" w:rsidRDefault="008D647E" w:rsidP="001146A6">
      <w:pPr>
        <w:spacing w:after="60"/>
        <w:rPr>
          <w:rFonts w:eastAsiaTheme="minorEastAsia"/>
          <w:b/>
          <w:lang w:eastAsia="zh-CN"/>
        </w:rPr>
      </w:pPr>
      <w:r w:rsidRPr="00AC57F4">
        <w:rPr>
          <w:rFonts w:hint="eastAsia"/>
          <w:b/>
        </w:rPr>
        <w:t xml:space="preserve">Proposal </w:t>
      </w:r>
      <w:r>
        <w:rPr>
          <w:rFonts w:eastAsiaTheme="minorEastAsia" w:hint="eastAsia"/>
          <w:b/>
          <w:lang w:eastAsia="zh-CN"/>
        </w:rPr>
        <w:t>6</w:t>
      </w:r>
      <w:r w:rsidRPr="00AC57F4">
        <w:rPr>
          <w:rFonts w:hint="eastAsia"/>
          <w:b/>
        </w:rPr>
        <w:t xml:space="preserve">: </w:t>
      </w:r>
      <w:r>
        <w:rPr>
          <w:rFonts w:hint="eastAsia"/>
          <w:b/>
        </w:rPr>
        <w:t>In</w:t>
      </w:r>
      <w:r w:rsidRPr="00AC57F4">
        <w:rPr>
          <w:rFonts w:hint="eastAsia"/>
          <w:b/>
        </w:rPr>
        <w:t xml:space="preserve"> Case 3a, </w:t>
      </w:r>
      <w:r>
        <w:rPr>
          <w:rFonts w:eastAsiaTheme="minorEastAsia" w:hint="eastAsia"/>
          <w:b/>
          <w:lang w:eastAsia="zh-CN"/>
        </w:rPr>
        <w:t>turn the WA to the agreement:</w:t>
      </w:r>
    </w:p>
    <w:p w:rsidR="008D647E" w:rsidRPr="00FB2B06" w:rsidRDefault="008D647E" w:rsidP="008D647E">
      <w:pPr>
        <w:pStyle w:val="af8"/>
        <w:numPr>
          <w:ilvl w:val="0"/>
          <w:numId w:val="46"/>
        </w:numPr>
        <w:spacing w:afterLines="50" w:after="120"/>
        <w:rPr>
          <w:rFonts w:eastAsiaTheme="minorEastAsia"/>
          <w:b/>
          <w:lang w:eastAsia="zh-CN"/>
        </w:rPr>
      </w:pPr>
      <w:r w:rsidRPr="00FB2B06">
        <w:rPr>
          <w:rFonts w:eastAsiaTheme="minorEastAsia" w:hint="eastAsia"/>
          <w:b/>
          <w:lang w:eastAsia="zh-CN"/>
        </w:rPr>
        <w:t xml:space="preserve">For Case 3a, </w:t>
      </w:r>
      <w:r w:rsidRPr="00FB2B06">
        <w:rPr>
          <w:rFonts w:eastAsiaTheme="minorEastAsia"/>
          <w:b/>
          <w:lang w:eastAsia="zh-CN"/>
        </w:rPr>
        <w:t>NG-RAN node performs monitoring metric calculation for its own model</w:t>
      </w:r>
      <w:r w:rsidRPr="00FB2B06">
        <w:rPr>
          <w:rFonts w:eastAsiaTheme="minorEastAsia" w:hint="eastAsia"/>
          <w:b/>
          <w:lang w:eastAsia="zh-CN"/>
        </w:rPr>
        <w:t>.</w:t>
      </w:r>
    </w:p>
    <w:p w:rsidR="001146A6" w:rsidRPr="001146A6" w:rsidRDefault="001146A6" w:rsidP="001146A6">
      <w:pPr>
        <w:spacing w:afterLines="50" w:after="120"/>
        <w:rPr>
          <w:rFonts w:eastAsiaTheme="minorEastAsia"/>
          <w:b/>
          <w:lang w:eastAsia="zh-CN"/>
        </w:rPr>
      </w:pPr>
      <w:r w:rsidRPr="001146A6">
        <w:rPr>
          <w:rFonts w:eastAsiaTheme="minorEastAsia" w:hint="eastAsia"/>
          <w:b/>
          <w:lang w:eastAsia="zh-CN"/>
        </w:rPr>
        <w:t>Proposal 7: How to perform performance monitoring in NG-RAN to be further discussed, taking RAN1 progress into account.</w:t>
      </w:r>
    </w:p>
    <w:p w:rsidR="00D57DDB" w:rsidRPr="00D57DDB" w:rsidRDefault="00D57DDB" w:rsidP="00E84331">
      <w:pPr>
        <w:spacing w:afterLines="50" w:after="120"/>
        <w:rPr>
          <w:rFonts w:eastAsiaTheme="minorEastAsia"/>
          <w:lang w:eastAsia="zh-CN"/>
        </w:rPr>
      </w:pPr>
    </w:p>
    <w:bookmarkEnd w:id="17"/>
    <w:bookmarkEnd w:id="18"/>
    <w:bookmarkEnd w:id="19"/>
    <w:p w:rsidR="00786CDE" w:rsidRDefault="007B3BC6">
      <w:pPr>
        <w:pStyle w:val="1"/>
        <w:tabs>
          <w:tab w:val="clear" w:pos="567"/>
          <w:tab w:val="left" w:pos="432"/>
        </w:tabs>
        <w:ind w:left="432" w:hanging="432"/>
        <w:jc w:val="both"/>
      </w:pPr>
      <w:r>
        <w:t>Reference</w:t>
      </w:r>
    </w:p>
    <w:bookmarkEnd w:id="20"/>
    <w:bookmarkEnd w:id="21"/>
    <w:p w:rsidR="00786CDE" w:rsidRDefault="007B3BC6" w:rsidP="006D0A53">
      <w:pPr>
        <w:pStyle w:val="af8"/>
        <w:numPr>
          <w:ilvl w:val="0"/>
          <w:numId w:val="13"/>
        </w:numPr>
        <w:spacing w:after="120"/>
        <w:ind w:hangingChars="210"/>
        <w:rPr>
          <w:rFonts w:eastAsiaTheme="minorEastAsia"/>
          <w:szCs w:val="24"/>
          <w:lang w:val="en-US" w:eastAsia="zh-CN"/>
        </w:rPr>
      </w:pPr>
      <w:r>
        <w:rPr>
          <w:rFonts w:eastAsiaTheme="minorEastAsia"/>
          <w:szCs w:val="24"/>
          <w:lang w:val="en-US" w:eastAsia="zh-CN"/>
        </w:rPr>
        <w:t>RP-24077</w:t>
      </w:r>
      <w:r w:rsidR="0008208E">
        <w:rPr>
          <w:rFonts w:eastAsiaTheme="minorEastAsia" w:hint="eastAsia"/>
          <w:szCs w:val="24"/>
          <w:lang w:val="en-US" w:eastAsia="zh-CN"/>
        </w:rPr>
        <w:t xml:space="preserve">4 </w:t>
      </w:r>
      <w:r w:rsidR="0008208E" w:rsidRPr="0008208E">
        <w:rPr>
          <w:rFonts w:eastAsiaTheme="minorEastAsia"/>
          <w:szCs w:val="24"/>
          <w:lang w:val="en-US" w:eastAsia="zh-CN"/>
        </w:rPr>
        <w:t>Revised WID on Artificial Intelligence (AI)/Machine Learning (ML) for NR Air Interface</w:t>
      </w:r>
    </w:p>
    <w:p w:rsidR="00E07D5D" w:rsidRPr="00E07D5D" w:rsidRDefault="0008208E" w:rsidP="006D0A53">
      <w:pPr>
        <w:pStyle w:val="af8"/>
        <w:numPr>
          <w:ilvl w:val="0"/>
          <w:numId w:val="13"/>
        </w:numPr>
        <w:spacing w:after="120"/>
        <w:ind w:hangingChars="210"/>
        <w:rPr>
          <w:rFonts w:eastAsiaTheme="minorEastAsia"/>
          <w:lang w:eastAsia="zh-CN"/>
        </w:rPr>
      </w:pPr>
      <w:r>
        <w:rPr>
          <w:rFonts w:eastAsiaTheme="minorEastAsia" w:hint="eastAsia"/>
          <w:szCs w:val="24"/>
          <w:lang w:val="en-US" w:eastAsia="zh-CN"/>
        </w:rPr>
        <w:t>RAN1</w:t>
      </w:r>
      <w:r w:rsidR="00162D5A">
        <w:rPr>
          <w:rFonts w:eastAsiaTheme="minorEastAsia" w:hint="eastAsia"/>
          <w:szCs w:val="24"/>
          <w:lang w:val="en-US" w:eastAsia="zh-CN"/>
        </w:rPr>
        <w:t>#116/#116bis/#117/</w:t>
      </w:r>
      <w:r w:rsidR="00146037" w:rsidRPr="002B2FAA">
        <w:rPr>
          <w:rFonts w:eastAsiaTheme="minorEastAsia" w:hint="eastAsia"/>
          <w:szCs w:val="24"/>
          <w:lang w:val="en-US" w:eastAsia="zh-CN"/>
        </w:rPr>
        <w:t>#11</w:t>
      </w:r>
      <w:r w:rsidR="00146037">
        <w:rPr>
          <w:rFonts w:eastAsiaTheme="minorEastAsia" w:hint="eastAsia"/>
          <w:szCs w:val="24"/>
          <w:lang w:val="en-US" w:eastAsia="zh-CN"/>
        </w:rPr>
        <w:t xml:space="preserve">8/118bis </w:t>
      </w:r>
      <w:r>
        <w:rPr>
          <w:rFonts w:eastAsiaTheme="minorEastAsia" w:hint="eastAsia"/>
          <w:szCs w:val="24"/>
          <w:lang w:val="en-US" w:eastAsia="zh-CN"/>
        </w:rPr>
        <w:t>Chair</w:t>
      </w:r>
      <w:r w:rsidR="00162D5A">
        <w:rPr>
          <w:rFonts w:eastAsiaTheme="minorEastAsia"/>
          <w:szCs w:val="24"/>
          <w:lang w:val="en-US" w:eastAsia="zh-CN"/>
        </w:rPr>
        <w:t>’</w:t>
      </w:r>
      <w:r w:rsidR="00162D5A">
        <w:rPr>
          <w:rFonts w:eastAsiaTheme="minorEastAsia" w:hint="eastAsia"/>
          <w:szCs w:val="24"/>
          <w:lang w:val="en-US" w:eastAsia="zh-CN"/>
        </w:rPr>
        <w:t>s N</w:t>
      </w:r>
      <w:r>
        <w:rPr>
          <w:rFonts w:eastAsiaTheme="minorEastAsia" w:hint="eastAsia"/>
          <w:szCs w:val="24"/>
          <w:lang w:val="en-US" w:eastAsia="zh-CN"/>
        </w:rPr>
        <w:t>otes</w:t>
      </w:r>
    </w:p>
    <w:sectPr w:rsidR="00E07D5D" w:rsidRPr="00E07D5D" w:rsidSect="00A75EC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0BC" w:rsidRDefault="00CB30BC">
      <w:r>
        <w:separator/>
      </w:r>
    </w:p>
  </w:endnote>
  <w:endnote w:type="continuationSeparator" w:id="0">
    <w:p w:rsidR="00CB30BC" w:rsidRDefault="00CB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0BC" w:rsidRDefault="00CB30BC">
      <w:r>
        <w:separator/>
      </w:r>
    </w:p>
  </w:footnote>
  <w:footnote w:type="continuationSeparator" w:id="0">
    <w:p w:rsidR="00CB30BC" w:rsidRDefault="00CB30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3583AE8"/>
    <w:multiLevelType w:val="hybridMultilevel"/>
    <w:tmpl w:val="48961FFE"/>
    <w:lvl w:ilvl="0" w:tplc="8D06B7A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F638AF"/>
    <w:multiLevelType w:val="hybridMultilevel"/>
    <w:tmpl w:val="A106D60C"/>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601234C"/>
    <w:multiLevelType w:val="hybridMultilevel"/>
    <w:tmpl w:val="CBFC21EA"/>
    <w:lvl w:ilvl="0" w:tplc="8D06B7AA">
      <w:start w:val="2"/>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26722827"/>
    <w:multiLevelType w:val="hybridMultilevel"/>
    <w:tmpl w:val="3A68FB8E"/>
    <w:lvl w:ilvl="0" w:tplc="8D06B7AA">
      <w:start w:val="2"/>
      <w:numFmt w:val="bullet"/>
      <w:lvlText w:val="-"/>
      <w:lvlJc w:val="left"/>
      <w:pPr>
        <w:ind w:left="1140" w:hanging="420"/>
      </w:pPr>
      <w:rPr>
        <w:rFonts w:ascii="Arial" w:eastAsia="Times New Roman" w:hAnsi="Arial" w:cs="Arial" w:hint="default"/>
        <w:sz w:val="18"/>
        <w:szCs w:val="18"/>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66B6BB9"/>
    <w:multiLevelType w:val="hybridMultilevel"/>
    <w:tmpl w:val="DDD49E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41A40E3"/>
    <w:multiLevelType w:val="hybridMultilevel"/>
    <w:tmpl w:val="253CD8C4"/>
    <w:lvl w:ilvl="0" w:tplc="8D06B7AA">
      <w:start w:val="2"/>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9">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nsid w:val="6FEF6EBF"/>
    <w:multiLevelType w:val="hybridMultilevel"/>
    <w:tmpl w:val="488A4FC6"/>
    <w:lvl w:ilvl="0" w:tplc="E6D404B8">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8">
    <w:nsid w:val="7CBA3B02"/>
    <w:multiLevelType w:val="hybridMultilevel"/>
    <w:tmpl w:val="D24C2402"/>
    <w:lvl w:ilvl="0" w:tplc="8D06B7AA">
      <w:start w:val="2"/>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7CE70014"/>
    <w:multiLevelType w:val="hybridMultilevel"/>
    <w:tmpl w:val="5726C6A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0"/>
  </w:num>
  <w:num w:numId="3">
    <w:abstractNumId w:val="5"/>
  </w:num>
  <w:num w:numId="4">
    <w:abstractNumId w:val="2"/>
  </w:num>
  <w:num w:numId="5">
    <w:abstractNumId w:val="3"/>
  </w:num>
  <w:num w:numId="6">
    <w:abstractNumId w:val="4"/>
  </w:num>
  <w:num w:numId="7">
    <w:abstractNumId w:val="6"/>
  </w:num>
  <w:num w:numId="8">
    <w:abstractNumId w:val="36"/>
  </w:num>
  <w:num w:numId="9">
    <w:abstractNumId w:val="1"/>
  </w:num>
  <w:num w:numId="10">
    <w:abstractNumId w:val="35"/>
  </w:num>
  <w:num w:numId="11">
    <w:abstractNumId w:val="26"/>
  </w:num>
  <w:num w:numId="12">
    <w:abstractNumId w:val="20"/>
  </w:num>
  <w:num w:numId="13">
    <w:abstractNumId w:val="15"/>
  </w:num>
  <w:num w:numId="14">
    <w:abstractNumId w:val="30"/>
  </w:num>
  <w:num w:numId="15">
    <w:abstractNumId w:val="39"/>
  </w:num>
  <w:num w:numId="16">
    <w:abstractNumId w:val="10"/>
  </w:num>
  <w:num w:numId="17">
    <w:abstractNumId w:val="28"/>
  </w:num>
  <w:num w:numId="18">
    <w:abstractNumId w:val="21"/>
  </w:num>
  <w:num w:numId="19">
    <w:abstractNumId w:val="29"/>
  </w:num>
  <w:num w:numId="20">
    <w:abstractNumId w:val="9"/>
  </w:num>
  <w:num w:numId="21">
    <w:abstractNumId w:val="32"/>
  </w:num>
  <w:num w:numId="22">
    <w:abstractNumId w:val="22"/>
  </w:num>
  <w:num w:numId="23">
    <w:abstractNumId w:val="18"/>
  </w:num>
  <w:num w:numId="24">
    <w:abstractNumId w:val="14"/>
  </w:num>
  <w:num w:numId="25">
    <w:abstractNumId w:val="12"/>
  </w:num>
  <w:num w:numId="26">
    <w:abstractNumId w:val="7"/>
  </w:num>
  <w:num w:numId="27">
    <w:abstractNumId w:val="33"/>
  </w:num>
  <w:num w:numId="28">
    <w:abstractNumId w:val="8"/>
  </w:num>
  <w:num w:numId="29">
    <w:abstractNumId w:val="19"/>
  </w:num>
  <w:num w:numId="30">
    <w:abstractNumId w:val="25"/>
  </w:num>
  <w:num w:numId="31">
    <w:abstractNumId w:val="23"/>
  </w:num>
  <w:num w:numId="32">
    <w:abstractNumId w:val="37"/>
  </w:num>
  <w:num w:numId="33">
    <w:abstractNumId w:val="37"/>
  </w:num>
  <w:num w:numId="34">
    <w:abstractNumId w:val="37"/>
  </w:num>
  <w:num w:numId="35">
    <w:abstractNumId w:val="37"/>
  </w:num>
  <w:num w:numId="36">
    <w:abstractNumId w:val="37"/>
  </w:num>
  <w:num w:numId="37">
    <w:abstractNumId w:val="37"/>
  </w:num>
  <w:num w:numId="38">
    <w:abstractNumId w:val="24"/>
  </w:num>
  <w:num w:numId="39">
    <w:abstractNumId w:val="31"/>
  </w:num>
  <w:num w:numId="40">
    <w:abstractNumId w:val="11"/>
  </w:num>
  <w:num w:numId="41">
    <w:abstractNumId w:val="13"/>
  </w:num>
  <w:num w:numId="42">
    <w:abstractNumId w:val="34"/>
  </w:num>
  <w:num w:numId="43">
    <w:abstractNumId w:val="16"/>
  </w:num>
  <w:num w:numId="44">
    <w:abstractNumId w:val="17"/>
  </w:num>
  <w:num w:numId="45">
    <w:abstractNumId w:val="27"/>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44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150"/>
    <w:rsid w:val="000512BF"/>
    <w:rsid w:val="00051D6E"/>
    <w:rsid w:val="00052524"/>
    <w:rsid w:val="000529C6"/>
    <w:rsid w:val="00052D73"/>
    <w:rsid w:val="00052EBF"/>
    <w:rsid w:val="000535BC"/>
    <w:rsid w:val="0005366E"/>
    <w:rsid w:val="0005381B"/>
    <w:rsid w:val="000538A1"/>
    <w:rsid w:val="00053A0A"/>
    <w:rsid w:val="00054737"/>
    <w:rsid w:val="0005476B"/>
    <w:rsid w:val="00054B60"/>
    <w:rsid w:val="00055B67"/>
    <w:rsid w:val="00055E49"/>
    <w:rsid w:val="00056855"/>
    <w:rsid w:val="000607F0"/>
    <w:rsid w:val="00060D1A"/>
    <w:rsid w:val="00060DF6"/>
    <w:rsid w:val="00061109"/>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094F"/>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08E"/>
    <w:rsid w:val="000829AB"/>
    <w:rsid w:val="00082C45"/>
    <w:rsid w:val="00082D87"/>
    <w:rsid w:val="00082F47"/>
    <w:rsid w:val="0008341B"/>
    <w:rsid w:val="00083725"/>
    <w:rsid w:val="00083888"/>
    <w:rsid w:val="00083BC8"/>
    <w:rsid w:val="00083D70"/>
    <w:rsid w:val="000840AF"/>
    <w:rsid w:val="000841A4"/>
    <w:rsid w:val="0008434A"/>
    <w:rsid w:val="00084455"/>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1613"/>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39B"/>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6D8F"/>
    <w:rsid w:val="000E7327"/>
    <w:rsid w:val="000E7E29"/>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4C4"/>
    <w:rsid w:val="00112EDD"/>
    <w:rsid w:val="0011339C"/>
    <w:rsid w:val="00113E16"/>
    <w:rsid w:val="0011425B"/>
    <w:rsid w:val="00114513"/>
    <w:rsid w:val="001146A6"/>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508"/>
    <w:rsid w:val="00145B63"/>
    <w:rsid w:val="00145DEE"/>
    <w:rsid w:val="00146037"/>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1F8B"/>
    <w:rsid w:val="0016201F"/>
    <w:rsid w:val="001623C6"/>
    <w:rsid w:val="001625EC"/>
    <w:rsid w:val="00162A44"/>
    <w:rsid w:val="00162D5A"/>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32D"/>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791"/>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5EDF"/>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3"/>
    <w:rsid w:val="001F45F8"/>
    <w:rsid w:val="001F4751"/>
    <w:rsid w:val="001F4796"/>
    <w:rsid w:val="001F4FF4"/>
    <w:rsid w:val="001F5EA9"/>
    <w:rsid w:val="001F6269"/>
    <w:rsid w:val="001F630F"/>
    <w:rsid w:val="001F6851"/>
    <w:rsid w:val="001F6CD7"/>
    <w:rsid w:val="001F6FC8"/>
    <w:rsid w:val="001F7AF1"/>
    <w:rsid w:val="001F7C91"/>
    <w:rsid w:val="00200147"/>
    <w:rsid w:val="00200253"/>
    <w:rsid w:val="00200A70"/>
    <w:rsid w:val="00200CA7"/>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5358"/>
    <w:rsid w:val="00245B0B"/>
    <w:rsid w:val="00245D34"/>
    <w:rsid w:val="002461C1"/>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1FC"/>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B75"/>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AAB"/>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D03"/>
    <w:rsid w:val="002D1E40"/>
    <w:rsid w:val="002D28DF"/>
    <w:rsid w:val="002D2B1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D7F8F"/>
    <w:rsid w:val="002E021B"/>
    <w:rsid w:val="002E09DC"/>
    <w:rsid w:val="002E0A94"/>
    <w:rsid w:val="002E1672"/>
    <w:rsid w:val="002E1A46"/>
    <w:rsid w:val="002E1FBD"/>
    <w:rsid w:val="002E21D0"/>
    <w:rsid w:val="002E2B09"/>
    <w:rsid w:val="002E3647"/>
    <w:rsid w:val="002E389B"/>
    <w:rsid w:val="002E3943"/>
    <w:rsid w:val="002E5750"/>
    <w:rsid w:val="002E5987"/>
    <w:rsid w:val="002E5B3F"/>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2D7F"/>
    <w:rsid w:val="00323124"/>
    <w:rsid w:val="00324045"/>
    <w:rsid w:val="00324104"/>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AB6"/>
    <w:rsid w:val="00333D64"/>
    <w:rsid w:val="00333DB9"/>
    <w:rsid w:val="00334319"/>
    <w:rsid w:val="00334DE2"/>
    <w:rsid w:val="00334ECA"/>
    <w:rsid w:val="00335547"/>
    <w:rsid w:val="00335FAF"/>
    <w:rsid w:val="00336205"/>
    <w:rsid w:val="0033634F"/>
    <w:rsid w:val="00337D96"/>
    <w:rsid w:val="00340289"/>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607"/>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056"/>
    <w:rsid w:val="003739DA"/>
    <w:rsid w:val="0037402E"/>
    <w:rsid w:val="00374048"/>
    <w:rsid w:val="00374E2E"/>
    <w:rsid w:val="00374EA8"/>
    <w:rsid w:val="003758AE"/>
    <w:rsid w:val="00376690"/>
    <w:rsid w:val="00376BAC"/>
    <w:rsid w:val="003771E5"/>
    <w:rsid w:val="00377DD1"/>
    <w:rsid w:val="0038133A"/>
    <w:rsid w:val="00381ACD"/>
    <w:rsid w:val="00382908"/>
    <w:rsid w:val="00382DBE"/>
    <w:rsid w:val="00382E3F"/>
    <w:rsid w:val="00383023"/>
    <w:rsid w:val="0038329A"/>
    <w:rsid w:val="00383318"/>
    <w:rsid w:val="003833CE"/>
    <w:rsid w:val="00383676"/>
    <w:rsid w:val="0038380B"/>
    <w:rsid w:val="00383CD3"/>
    <w:rsid w:val="00384190"/>
    <w:rsid w:val="003842E3"/>
    <w:rsid w:val="0038435E"/>
    <w:rsid w:val="003845EE"/>
    <w:rsid w:val="00384889"/>
    <w:rsid w:val="00384E49"/>
    <w:rsid w:val="00385067"/>
    <w:rsid w:val="00385699"/>
    <w:rsid w:val="00385816"/>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1DA"/>
    <w:rsid w:val="003E0C02"/>
    <w:rsid w:val="003E0DF8"/>
    <w:rsid w:val="003E0E76"/>
    <w:rsid w:val="003E0FCD"/>
    <w:rsid w:val="003E12DD"/>
    <w:rsid w:val="003E1C8C"/>
    <w:rsid w:val="003E26FA"/>
    <w:rsid w:val="003E27C5"/>
    <w:rsid w:val="003E314F"/>
    <w:rsid w:val="003E342A"/>
    <w:rsid w:val="003E3623"/>
    <w:rsid w:val="003E366F"/>
    <w:rsid w:val="003E3960"/>
    <w:rsid w:val="003E40EF"/>
    <w:rsid w:val="003E4570"/>
    <w:rsid w:val="003E46EF"/>
    <w:rsid w:val="003E4A67"/>
    <w:rsid w:val="003E6457"/>
    <w:rsid w:val="003E653D"/>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652"/>
    <w:rsid w:val="003F3A87"/>
    <w:rsid w:val="003F3A9A"/>
    <w:rsid w:val="003F417D"/>
    <w:rsid w:val="003F467D"/>
    <w:rsid w:val="003F4A88"/>
    <w:rsid w:val="003F4C5F"/>
    <w:rsid w:val="003F56E4"/>
    <w:rsid w:val="003F6458"/>
    <w:rsid w:val="003F70CD"/>
    <w:rsid w:val="003F7401"/>
    <w:rsid w:val="003F7DD9"/>
    <w:rsid w:val="003F7E4C"/>
    <w:rsid w:val="00400787"/>
    <w:rsid w:val="00400A22"/>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1CB6"/>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3C3C"/>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5FE"/>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3CC"/>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B1B"/>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29F"/>
    <w:rsid w:val="004E6656"/>
    <w:rsid w:val="004E67AD"/>
    <w:rsid w:val="004E6875"/>
    <w:rsid w:val="004E6A75"/>
    <w:rsid w:val="004E6AB1"/>
    <w:rsid w:val="004E71C9"/>
    <w:rsid w:val="004E76EF"/>
    <w:rsid w:val="004E7D81"/>
    <w:rsid w:val="004F06BB"/>
    <w:rsid w:val="004F081C"/>
    <w:rsid w:val="004F0CD4"/>
    <w:rsid w:val="004F0EA2"/>
    <w:rsid w:val="004F11C0"/>
    <w:rsid w:val="004F15B8"/>
    <w:rsid w:val="004F1953"/>
    <w:rsid w:val="004F1ABD"/>
    <w:rsid w:val="004F1CDA"/>
    <w:rsid w:val="004F2B03"/>
    <w:rsid w:val="004F2B3E"/>
    <w:rsid w:val="004F2EC4"/>
    <w:rsid w:val="004F2FA7"/>
    <w:rsid w:val="004F3AD3"/>
    <w:rsid w:val="004F3B7D"/>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75B"/>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7A"/>
    <w:rsid w:val="005236F1"/>
    <w:rsid w:val="00523BBC"/>
    <w:rsid w:val="00524141"/>
    <w:rsid w:val="0052448E"/>
    <w:rsid w:val="00524B13"/>
    <w:rsid w:val="005251AD"/>
    <w:rsid w:val="005254E2"/>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340E"/>
    <w:rsid w:val="005739D1"/>
    <w:rsid w:val="00573C67"/>
    <w:rsid w:val="00573D91"/>
    <w:rsid w:val="00573EFB"/>
    <w:rsid w:val="00573FF8"/>
    <w:rsid w:val="00574B26"/>
    <w:rsid w:val="00574BC6"/>
    <w:rsid w:val="00574D3C"/>
    <w:rsid w:val="00575043"/>
    <w:rsid w:val="005750BA"/>
    <w:rsid w:val="005754B4"/>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17F"/>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75A"/>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47"/>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1D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02C"/>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21CF"/>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9A6"/>
    <w:rsid w:val="00661E7A"/>
    <w:rsid w:val="006623E6"/>
    <w:rsid w:val="00662516"/>
    <w:rsid w:val="00662B88"/>
    <w:rsid w:val="00662C19"/>
    <w:rsid w:val="00663561"/>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1BA3"/>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EAF"/>
    <w:rsid w:val="006C335D"/>
    <w:rsid w:val="006C4377"/>
    <w:rsid w:val="006C4987"/>
    <w:rsid w:val="006C4AD0"/>
    <w:rsid w:val="006C525C"/>
    <w:rsid w:val="006C5C4E"/>
    <w:rsid w:val="006C66D3"/>
    <w:rsid w:val="006C6E7F"/>
    <w:rsid w:val="006C707E"/>
    <w:rsid w:val="006C7963"/>
    <w:rsid w:val="006C7CEE"/>
    <w:rsid w:val="006D0784"/>
    <w:rsid w:val="006D0A41"/>
    <w:rsid w:val="006D0A53"/>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430B"/>
    <w:rsid w:val="006D5903"/>
    <w:rsid w:val="006D5904"/>
    <w:rsid w:val="006D5C4D"/>
    <w:rsid w:val="006D6063"/>
    <w:rsid w:val="006D63FE"/>
    <w:rsid w:val="006D684F"/>
    <w:rsid w:val="006D718B"/>
    <w:rsid w:val="006D7432"/>
    <w:rsid w:val="006D74AB"/>
    <w:rsid w:val="006D7B37"/>
    <w:rsid w:val="006D7C7A"/>
    <w:rsid w:val="006E001A"/>
    <w:rsid w:val="006E00B4"/>
    <w:rsid w:val="006E0932"/>
    <w:rsid w:val="006E0EDB"/>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EBF"/>
    <w:rsid w:val="00700F99"/>
    <w:rsid w:val="007010D4"/>
    <w:rsid w:val="00701FF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21BF"/>
    <w:rsid w:val="007234D1"/>
    <w:rsid w:val="00724302"/>
    <w:rsid w:val="0072464C"/>
    <w:rsid w:val="00724685"/>
    <w:rsid w:val="00724DD9"/>
    <w:rsid w:val="00724E6B"/>
    <w:rsid w:val="00725540"/>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978"/>
    <w:rsid w:val="00752D02"/>
    <w:rsid w:val="007530C0"/>
    <w:rsid w:val="007533D1"/>
    <w:rsid w:val="00754501"/>
    <w:rsid w:val="00754529"/>
    <w:rsid w:val="0075458C"/>
    <w:rsid w:val="00754A58"/>
    <w:rsid w:val="00754C30"/>
    <w:rsid w:val="00754C5A"/>
    <w:rsid w:val="0075558D"/>
    <w:rsid w:val="007561BD"/>
    <w:rsid w:val="00756228"/>
    <w:rsid w:val="00756513"/>
    <w:rsid w:val="007567A2"/>
    <w:rsid w:val="00756AB6"/>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0C1"/>
    <w:rsid w:val="007733CF"/>
    <w:rsid w:val="007735A1"/>
    <w:rsid w:val="00773B4C"/>
    <w:rsid w:val="00774079"/>
    <w:rsid w:val="00775439"/>
    <w:rsid w:val="0077677F"/>
    <w:rsid w:val="00776B48"/>
    <w:rsid w:val="00776D50"/>
    <w:rsid w:val="00777365"/>
    <w:rsid w:val="00777564"/>
    <w:rsid w:val="00780DC4"/>
    <w:rsid w:val="007810CC"/>
    <w:rsid w:val="0078159B"/>
    <w:rsid w:val="007822D5"/>
    <w:rsid w:val="00782428"/>
    <w:rsid w:val="00782844"/>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BC1"/>
    <w:rsid w:val="007A4C69"/>
    <w:rsid w:val="007A4FC8"/>
    <w:rsid w:val="007A5379"/>
    <w:rsid w:val="007A5F51"/>
    <w:rsid w:val="007A6104"/>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BC6"/>
    <w:rsid w:val="007B3E8F"/>
    <w:rsid w:val="007B40BB"/>
    <w:rsid w:val="007B452A"/>
    <w:rsid w:val="007B4905"/>
    <w:rsid w:val="007B54CB"/>
    <w:rsid w:val="007B5618"/>
    <w:rsid w:val="007B648E"/>
    <w:rsid w:val="007B68D8"/>
    <w:rsid w:val="007B6ABD"/>
    <w:rsid w:val="007B6E39"/>
    <w:rsid w:val="007B73BB"/>
    <w:rsid w:val="007B7A72"/>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48C"/>
    <w:rsid w:val="007E16C8"/>
    <w:rsid w:val="007E208A"/>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0B2F"/>
    <w:rsid w:val="007F187F"/>
    <w:rsid w:val="007F20A9"/>
    <w:rsid w:val="007F256F"/>
    <w:rsid w:val="007F25ED"/>
    <w:rsid w:val="007F27E9"/>
    <w:rsid w:val="007F2A95"/>
    <w:rsid w:val="007F2D5F"/>
    <w:rsid w:val="007F3132"/>
    <w:rsid w:val="007F31AB"/>
    <w:rsid w:val="007F3310"/>
    <w:rsid w:val="007F3728"/>
    <w:rsid w:val="007F3BF2"/>
    <w:rsid w:val="007F5199"/>
    <w:rsid w:val="007F52CE"/>
    <w:rsid w:val="007F54C9"/>
    <w:rsid w:val="007F6594"/>
    <w:rsid w:val="007F6BED"/>
    <w:rsid w:val="007F6F5E"/>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53B"/>
    <w:rsid w:val="00806A53"/>
    <w:rsid w:val="00807723"/>
    <w:rsid w:val="00807F3C"/>
    <w:rsid w:val="0081014C"/>
    <w:rsid w:val="00810461"/>
    <w:rsid w:val="00810632"/>
    <w:rsid w:val="00810725"/>
    <w:rsid w:val="00811477"/>
    <w:rsid w:val="008122A3"/>
    <w:rsid w:val="00812495"/>
    <w:rsid w:val="00812597"/>
    <w:rsid w:val="008128EB"/>
    <w:rsid w:val="008134C7"/>
    <w:rsid w:val="00813507"/>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3E8"/>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0550"/>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5ED5"/>
    <w:rsid w:val="008B65A0"/>
    <w:rsid w:val="008B6744"/>
    <w:rsid w:val="008B7288"/>
    <w:rsid w:val="008B7289"/>
    <w:rsid w:val="008B728D"/>
    <w:rsid w:val="008B778C"/>
    <w:rsid w:val="008B7EA2"/>
    <w:rsid w:val="008C0093"/>
    <w:rsid w:val="008C00A3"/>
    <w:rsid w:val="008C00F7"/>
    <w:rsid w:val="008C0808"/>
    <w:rsid w:val="008C098A"/>
    <w:rsid w:val="008C0D21"/>
    <w:rsid w:val="008C0FE6"/>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2D3"/>
    <w:rsid w:val="008D4786"/>
    <w:rsid w:val="008D50AD"/>
    <w:rsid w:val="008D54F0"/>
    <w:rsid w:val="008D551F"/>
    <w:rsid w:val="008D5767"/>
    <w:rsid w:val="008D581D"/>
    <w:rsid w:val="008D5866"/>
    <w:rsid w:val="008D5AFF"/>
    <w:rsid w:val="008D5B41"/>
    <w:rsid w:val="008D647E"/>
    <w:rsid w:val="008D7217"/>
    <w:rsid w:val="008D73C6"/>
    <w:rsid w:val="008D7954"/>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6E63"/>
    <w:rsid w:val="008E72DA"/>
    <w:rsid w:val="008F028A"/>
    <w:rsid w:val="008F0401"/>
    <w:rsid w:val="008F0515"/>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886"/>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1C"/>
    <w:rsid w:val="009160BD"/>
    <w:rsid w:val="00916670"/>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1F29"/>
    <w:rsid w:val="00933395"/>
    <w:rsid w:val="009338E9"/>
    <w:rsid w:val="00933F6E"/>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6AE"/>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66AD6"/>
    <w:rsid w:val="00970161"/>
    <w:rsid w:val="0097074E"/>
    <w:rsid w:val="00970AA2"/>
    <w:rsid w:val="00970C9D"/>
    <w:rsid w:val="00970F34"/>
    <w:rsid w:val="00971335"/>
    <w:rsid w:val="009721AB"/>
    <w:rsid w:val="00972BE0"/>
    <w:rsid w:val="0097429A"/>
    <w:rsid w:val="0097459A"/>
    <w:rsid w:val="009747C8"/>
    <w:rsid w:val="009759B0"/>
    <w:rsid w:val="00976918"/>
    <w:rsid w:val="00977ADD"/>
    <w:rsid w:val="00977BC7"/>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4965"/>
    <w:rsid w:val="0098529D"/>
    <w:rsid w:val="00985358"/>
    <w:rsid w:val="00985567"/>
    <w:rsid w:val="009859C2"/>
    <w:rsid w:val="009865A0"/>
    <w:rsid w:val="009865C8"/>
    <w:rsid w:val="00986D7C"/>
    <w:rsid w:val="00986EB1"/>
    <w:rsid w:val="00986F7C"/>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66D"/>
    <w:rsid w:val="009A6905"/>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01D"/>
    <w:rsid w:val="009C129E"/>
    <w:rsid w:val="009C12B5"/>
    <w:rsid w:val="009C1DF7"/>
    <w:rsid w:val="009C1E19"/>
    <w:rsid w:val="009C22F3"/>
    <w:rsid w:val="009C33DA"/>
    <w:rsid w:val="009C3B5E"/>
    <w:rsid w:val="009C4823"/>
    <w:rsid w:val="009C48D6"/>
    <w:rsid w:val="009C4CC2"/>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AC6"/>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491E"/>
    <w:rsid w:val="00A053C0"/>
    <w:rsid w:val="00A05C19"/>
    <w:rsid w:val="00A06750"/>
    <w:rsid w:val="00A07336"/>
    <w:rsid w:val="00A0783F"/>
    <w:rsid w:val="00A07C4B"/>
    <w:rsid w:val="00A07C5E"/>
    <w:rsid w:val="00A101FF"/>
    <w:rsid w:val="00A10378"/>
    <w:rsid w:val="00A10F7F"/>
    <w:rsid w:val="00A110D3"/>
    <w:rsid w:val="00A11141"/>
    <w:rsid w:val="00A1180E"/>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1D2"/>
    <w:rsid w:val="00A20B92"/>
    <w:rsid w:val="00A20C83"/>
    <w:rsid w:val="00A2107E"/>
    <w:rsid w:val="00A211F1"/>
    <w:rsid w:val="00A22544"/>
    <w:rsid w:val="00A226B0"/>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4349"/>
    <w:rsid w:val="00A34A7E"/>
    <w:rsid w:val="00A35984"/>
    <w:rsid w:val="00A35BCF"/>
    <w:rsid w:val="00A35F70"/>
    <w:rsid w:val="00A361BE"/>
    <w:rsid w:val="00A36257"/>
    <w:rsid w:val="00A3658D"/>
    <w:rsid w:val="00A36D6B"/>
    <w:rsid w:val="00A36E91"/>
    <w:rsid w:val="00A36FA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002"/>
    <w:rsid w:val="00A73309"/>
    <w:rsid w:val="00A73473"/>
    <w:rsid w:val="00A738D3"/>
    <w:rsid w:val="00A73B54"/>
    <w:rsid w:val="00A74AE2"/>
    <w:rsid w:val="00A74D47"/>
    <w:rsid w:val="00A74F1B"/>
    <w:rsid w:val="00A750DE"/>
    <w:rsid w:val="00A75351"/>
    <w:rsid w:val="00A7540B"/>
    <w:rsid w:val="00A75C41"/>
    <w:rsid w:val="00A75ECF"/>
    <w:rsid w:val="00A76336"/>
    <w:rsid w:val="00A76C42"/>
    <w:rsid w:val="00A77E76"/>
    <w:rsid w:val="00A8038A"/>
    <w:rsid w:val="00A8046B"/>
    <w:rsid w:val="00A806A6"/>
    <w:rsid w:val="00A80C64"/>
    <w:rsid w:val="00A80D4B"/>
    <w:rsid w:val="00A815D1"/>
    <w:rsid w:val="00A81749"/>
    <w:rsid w:val="00A81FAF"/>
    <w:rsid w:val="00A82634"/>
    <w:rsid w:val="00A8308F"/>
    <w:rsid w:val="00A84495"/>
    <w:rsid w:val="00A844FE"/>
    <w:rsid w:val="00A84D38"/>
    <w:rsid w:val="00A84E8D"/>
    <w:rsid w:val="00A85DE9"/>
    <w:rsid w:val="00A86193"/>
    <w:rsid w:val="00A8662B"/>
    <w:rsid w:val="00A8706A"/>
    <w:rsid w:val="00A87B56"/>
    <w:rsid w:val="00A90140"/>
    <w:rsid w:val="00A9019D"/>
    <w:rsid w:val="00A901C8"/>
    <w:rsid w:val="00A90503"/>
    <w:rsid w:val="00A909F3"/>
    <w:rsid w:val="00A90A20"/>
    <w:rsid w:val="00A90BEF"/>
    <w:rsid w:val="00A90FA3"/>
    <w:rsid w:val="00A91557"/>
    <w:rsid w:val="00A91A45"/>
    <w:rsid w:val="00A91C7C"/>
    <w:rsid w:val="00A91F18"/>
    <w:rsid w:val="00A92212"/>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C6"/>
    <w:rsid w:val="00AC10DD"/>
    <w:rsid w:val="00AC113B"/>
    <w:rsid w:val="00AC1720"/>
    <w:rsid w:val="00AC185F"/>
    <w:rsid w:val="00AC1DC6"/>
    <w:rsid w:val="00AC2363"/>
    <w:rsid w:val="00AC238C"/>
    <w:rsid w:val="00AC27CF"/>
    <w:rsid w:val="00AC32A3"/>
    <w:rsid w:val="00AC452F"/>
    <w:rsid w:val="00AC4D72"/>
    <w:rsid w:val="00AC525C"/>
    <w:rsid w:val="00AC57F4"/>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99"/>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770"/>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5AD1"/>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ED"/>
    <w:rsid w:val="00B8494B"/>
    <w:rsid w:val="00B84FA0"/>
    <w:rsid w:val="00B85001"/>
    <w:rsid w:val="00B8591C"/>
    <w:rsid w:val="00B85C2F"/>
    <w:rsid w:val="00B862E3"/>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FB6"/>
    <w:rsid w:val="00B960A1"/>
    <w:rsid w:val="00B967FA"/>
    <w:rsid w:val="00B968AC"/>
    <w:rsid w:val="00B96B53"/>
    <w:rsid w:val="00B96C0D"/>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6D79"/>
    <w:rsid w:val="00BA724E"/>
    <w:rsid w:val="00BA74E8"/>
    <w:rsid w:val="00BA7B8A"/>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086"/>
    <w:rsid w:val="00BD62AF"/>
    <w:rsid w:val="00BD62DF"/>
    <w:rsid w:val="00BD6313"/>
    <w:rsid w:val="00BD6492"/>
    <w:rsid w:val="00BD65A5"/>
    <w:rsid w:val="00BD67E5"/>
    <w:rsid w:val="00BD6AD0"/>
    <w:rsid w:val="00BD6C56"/>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D6"/>
    <w:rsid w:val="00BF136D"/>
    <w:rsid w:val="00BF160B"/>
    <w:rsid w:val="00BF17A3"/>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698"/>
    <w:rsid w:val="00C02174"/>
    <w:rsid w:val="00C02971"/>
    <w:rsid w:val="00C02AE8"/>
    <w:rsid w:val="00C02D0D"/>
    <w:rsid w:val="00C02EC3"/>
    <w:rsid w:val="00C02ED8"/>
    <w:rsid w:val="00C0321B"/>
    <w:rsid w:val="00C0329B"/>
    <w:rsid w:val="00C036A0"/>
    <w:rsid w:val="00C03D69"/>
    <w:rsid w:val="00C0405A"/>
    <w:rsid w:val="00C04480"/>
    <w:rsid w:val="00C044D7"/>
    <w:rsid w:val="00C05195"/>
    <w:rsid w:val="00C057BD"/>
    <w:rsid w:val="00C058C8"/>
    <w:rsid w:val="00C05ED2"/>
    <w:rsid w:val="00C05EDF"/>
    <w:rsid w:val="00C06929"/>
    <w:rsid w:val="00C06C37"/>
    <w:rsid w:val="00C06E4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018"/>
    <w:rsid w:val="00C313A4"/>
    <w:rsid w:val="00C31710"/>
    <w:rsid w:val="00C322ED"/>
    <w:rsid w:val="00C32E72"/>
    <w:rsid w:val="00C33230"/>
    <w:rsid w:val="00C336C6"/>
    <w:rsid w:val="00C341E5"/>
    <w:rsid w:val="00C342A3"/>
    <w:rsid w:val="00C344F9"/>
    <w:rsid w:val="00C34CF1"/>
    <w:rsid w:val="00C34FB0"/>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1BDA"/>
    <w:rsid w:val="00C5206D"/>
    <w:rsid w:val="00C5215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5C4"/>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05E"/>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0BC"/>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1CB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9A3"/>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2C2"/>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07B"/>
    <w:rsid w:val="00D57967"/>
    <w:rsid w:val="00D57DDB"/>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1827"/>
    <w:rsid w:val="00D7201C"/>
    <w:rsid w:val="00D720C5"/>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C8B"/>
    <w:rsid w:val="00DA6FD2"/>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86F"/>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68F9"/>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07D5D"/>
    <w:rsid w:val="00E10B03"/>
    <w:rsid w:val="00E11A18"/>
    <w:rsid w:val="00E11B0C"/>
    <w:rsid w:val="00E11C54"/>
    <w:rsid w:val="00E11D71"/>
    <w:rsid w:val="00E1204D"/>
    <w:rsid w:val="00E12869"/>
    <w:rsid w:val="00E12874"/>
    <w:rsid w:val="00E12DE0"/>
    <w:rsid w:val="00E12E25"/>
    <w:rsid w:val="00E12FB3"/>
    <w:rsid w:val="00E134BF"/>
    <w:rsid w:val="00E136F4"/>
    <w:rsid w:val="00E14348"/>
    <w:rsid w:val="00E14CC8"/>
    <w:rsid w:val="00E15446"/>
    <w:rsid w:val="00E1545E"/>
    <w:rsid w:val="00E1549C"/>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8A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B25"/>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654"/>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E46"/>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BC0"/>
    <w:rsid w:val="00E76CEF"/>
    <w:rsid w:val="00E77332"/>
    <w:rsid w:val="00E77B81"/>
    <w:rsid w:val="00E77CD0"/>
    <w:rsid w:val="00E77E35"/>
    <w:rsid w:val="00E80113"/>
    <w:rsid w:val="00E8052B"/>
    <w:rsid w:val="00E8184D"/>
    <w:rsid w:val="00E818C9"/>
    <w:rsid w:val="00E818EE"/>
    <w:rsid w:val="00E81A2F"/>
    <w:rsid w:val="00E81D34"/>
    <w:rsid w:val="00E81DFE"/>
    <w:rsid w:val="00E81EF7"/>
    <w:rsid w:val="00E8256E"/>
    <w:rsid w:val="00E82AC1"/>
    <w:rsid w:val="00E82DBB"/>
    <w:rsid w:val="00E8329F"/>
    <w:rsid w:val="00E838D8"/>
    <w:rsid w:val="00E84331"/>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FAE"/>
    <w:rsid w:val="00EA00D5"/>
    <w:rsid w:val="00EA0337"/>
    <w:rsid w:val="00EA0623"/>
    <w:rsid w:val="00EA0959"/>
    <w:rsid w:val="00EA17F5"/>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743"/>
    <w:rsid w:val="00ED08B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576"/>
    <w:rsid w:val="00ED5677"/>
    <w:rsid w:val="00ED57A3"/>
    <w:rsid w:val="00ED5A70"/>
    <w:rsid w:val="00ED5B16"/>
    <w:rsid w:val="00ED6015"/>
    <w:rsid w:val="00ED6533"/>
    <w:rsid w:val="00ED70B9"/>
    <w:rsid w:val="00ED7A61"/>
    <w:rsid w:val="00ED7F83"/>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9A0"/>
    <w:rsid w:val="00F10CBC"/>
    <w:rsid w:val="00F10F4B"/>
    <w:rsid w:val="00F113B2"/>
    <w:rsid w:val="00F12556"/>
    <w:rsid w:val="00F136BC"/>
    <w:rsid w:val="00F1471C"/>
    <w:rsid w:val="00F14FD3"/>
    <w:rsid w:val="00F15086"/>
    <w:rsid w:val="00F150A8"/>
    <w:rsid w:val="00F15E8E"/>
    <w:rsid w:val="00F16420"/>
    <w:rsid w:val="00F16BA6"/>
    <w:rsid w:val="00F171A6"/>
    <w:rsid w:val="00F1728F"/>
    <w:rsid w:val="00F17691"/>
    <w:rsid w:val="00F17A8D"/>
    <w:rsid w:val="00F20561"/>
    <w:rsid w:val="00F20A79"/>
    <w:rsid w:val="00F20B51"/>
    <w:rsid w:val="00F20D23"/>
    <w:rsid w:val="00F20ECC"/>
    <w:rsid w:val="00F2109B"/>
    <w:rsid w:val="00F2210D"/>
    <w:rsid w:val="00F223BA"/>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93B"/>
    <w:rsid w:val="00F40C58"/>
    <w:rsid w:val="00F41A0D"/>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3955"/>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6B3"/>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69D7"/>
    <w:rsid w:val="00F77105"/>
    <w:rsid w:val="00F7785F"/>
    <w:rsid w:val="00F77D97"/>
    <w:rsid w:val="00F80675"/>
    <w:rsid w:val="00F80973"/>
    <w:rsid w:val="00F813D3"/>
    <w:rsid w:val="00F8176B"/>
    <w:rsid w:val="00F822C8"/>
    <w:rsid w:val="00F82719"/>
    <w:rsid w:val="00F82737"/>
    <w:rsid w:val="00F8299C"/>
    <w:rsid w:val="00F82A91"/>
    <w:rsid w:val="00F82BD8"/>
    <w:rsid w:val="00F82DCA"/>
    <w:rsid w:val="00F82FFC"/>
    <w:rsid w:val="00F83A3A"/>
    <w:rsid w:val="00F83DD0"/>
    <w:rsid w:val="00F8499D"/>
    <w:rsid w:val="00F8599D"/>
    <w:rsid w:val="00F8646A"/>
    <w:rsid w:val="00F869CB"/>
    <w:rsid w:val="00F86D46"/>
    <w:rsid w:val="00F87365"/>
    <w:rsid w:val="00F87C85"/>
    <w:rsid w:val="00F87EAF"/>
    <w:rsid w:val="00F90570"/>
    <w:rsid w:val="00F906F1"/>
    <w:rsid w:val="00F90E48"/>
    <w:rsid w:val="00F91144"/>
    <w:rsid w:val="00F91A03"/>
    <w:rsid w:val="00F91CD9"/>
    <w:rsid w:val="00F91D33"/>
    <w:rsid w:val="00F91E52"/>
    <w:rsid w:val="00F92419"/>
    <w:rsid w:val="00F9261E"/>
    <w:rsid w:val="00F93210"/>
    <w:rsid w:val="00F9355C"/>
    <w:rsid w:val="00F93895"/>
    <w:rsid w:val="00F93D06"/>
    <w:rsid w:val="00F94ABF"/>
    <w:rsid w:val="00F94D3E"/>
    <w:rsid w:val="00F94E6B"/>
    <w:rsid w:val="00F94EA5"/>
    <w:rsid w:val="00F95390"/>
    <w:rsid w:val="00F9556B"/>
    <w:rsid w:val="00F958D5"/>
    <w:rsid w:val="00F960F8"/>
    <w:rsid w:val="00F97F29"/>
    <w:rsid w:val="00F97F2A"/>
    <w:rsid w:val="00FA0A6E"/>
    <w:rsid w:val="00FA0BAA"/>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B06"/>
    <w:rsid w:val="00FB2F96"/>
    <w:rsid w:val="00FB30AC"/>
    <w:rsid w:val="00FB3729"/>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82E"/>
    <w:rsid w:val="00FE29EB"/>
    <w:rsid w:val="00FE3047"/>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65D"/>
    <w:rsid w:val="00FF5A7A"/>
    <w:rsid w:val="00FF5AC1"/>
    <w:rsid w:val="00FF5DD0"/>
    <w:rsid w:val="00FF5E50"/>
    <w:rsid w:val="00FF5FFE"/>
    <w:rsid w:val="00FF6454"/>
    <w:rsid w:val="00FF69B0"/>
    <w:rsid w:val="00FF6B61"/>
    <w:rsid w:val="00FF6E81"/>
    <w:rsid w:val="00FF75C3"/>
    <w:rsid w:val="00FF7633"/>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5"/>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5">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5"/>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6">
    <w:name w:val="caption"/>
    <w:basedOn w:val="a1"/>
    <w:next w:val="a1"/>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1"/>
    <w:autoRedefine/>
    <w:semiHidden/>
    <w:qFormat/>
    <w:pPr>
      <w:shd w:val="clear" w:color="auto" w:fill="000080"/>
    </w:pPr>
  </w:style>
  <w:style w:type="paragraph" w:styleId="a8">
    <w:name w:val="annotation text"/>
    <w:basedOn w:val="a1"/>
    <w:link w:val="Char0"/>
    <w:autoRedefine/>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5"/>
    <w:autoRedefine/>
    <w:qFormat/>
    <w:pPr>
      <w:numPr>
        <w:numId w:val="8"/>
      </w:numPr>
      <w:spacing w:before="180"/>
    </w:pPr>
    <w:rPr>
      <w:rFonts w:ascii="Arial" w:hAnsi="Arial"/>
      <w:sz w:val="22"/>
      <w:szCs w:val="20"/>
    </w:rPr>
  </w:style>
  <w:style w:type="paragraph" w:styleId="a9">
    <w:name w:val="Plain Text"/>
    <w:basedOn w:val="a1"/>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a">
    <w:name w:val="Balloon Text"/>
    <w:basedOn w:val="a1"/>
    <w:link w:val="Char2"/>
    <w:autoRedefine/>
    <w:semiHidden/>
    <w:qFormat/>
    <w:rPr>
      <w:sz w:val="18"/>
      <w:szCs w:val="18"/>
    </w:rPr>
  </w:style>
  <w:style w:type="paragraph" w:styleId="ab">
    <w:name w:val="footer"/>
    <w:basedOn w:val="a1"/>
    <w:link w:val="Char3"/>
    <w:autoRedefine/>
    <w:qFormat/>
    <w:pPr>
      <w:tabs>
        <w:tab w:val="center" w:pos="4153"/>
        <w:tab w:val="right" w:pos="8306"/>
      </w:tabs>
      <w:snapToGrid w:val="0"/>
    </w:pPr>
    <w:rPr>
      <w:sz w:val="18"/>
      <w:szCs w:val="18"/>
    </w:rPr>
  </w:style>
  <w:style w:type="paragraph" w:styleId="ac">
    <w:name w:val="header"/>
    <w:basedOn w:val="a1"/>
    <w:link w:val="Char4"/>
    <w:autoRedefine/>
    <w:qFormat/>
    <w:pPr>
      <w:tabs>
        <w:tab w:val="center" w:pos="4536"/>
        <w:tab w:val="right" w:pos="9072"/>
      </w:tabs>
    </w:pPr>
    <w:rPr>
      <w:rFonts w:ascii="Arial" w:eastAsia="MS Mincho" w:hAnsi="Arial"/>
      <w:b/>
    </w:rPr>
  </w:style>
  <w:style w:type="paragraph" w:styleId="ad">
    <w:name w:val="footnote text"/>
    <w:basedOn w:val="a1"/>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e">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
    <w:name w:val="annotation subject"/>
    <w:basedOn w:val="a8"/>
    <w:next w:val="a8"/>
    <w:link w:val="Char6"/>
    <w:autoRedefine/>
    <w:semiHidden/>
    <w:qFormat/>
    <w:rPr>
      <w:b/>
      <w:bCs/>
    </w:rPr>
  </w:style>
  <w:style w:type="table" w:styleId="af0">
    <w:name w:val="Table Grid"/>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3"/>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2"/>
    <w:autoRedefine/>
    <w:uiPriority w:val="22"/>
    <w:qFormat/>
    <w:rPr>
      <w:b/>
      <w:bCs/>
    </w:rPr>
  </w:style>
  <w:style w:type="character" w:styleId="af2">
    <w:name w:val="page number"/>
    <w:basedOn w:val="a2"/>
    <w:autoRedefine/>
    <w:qFormat/>
  </w:style>
  <w:style w:type="character" w:styleId="af3">
    <w:name w:val="FollowedHyperlink"/>
    <w:basedOn w:val="a2"/>
    <w:autoRedefine/>
    <w:qFormat/>
    <w:rPr>
      <w:color w:val="800080" w:themeColor="followedHyperlink"/>
      <w:u w:val="single"/>
    </w:rPr>
  </w:style>
  <w:style w:type="character" w:styleId="af4">
    <w:name w:val="Emphasis"/>
    <w:basedOn w:val="a2"/>
    <w:autoRedefine/>
    <w:uiPriority w:val="20"/>
    <w:qFormat/>
    <w:rPr>
      <w:color w:val="CC0000"/>
    </w:rPr>
  </w:style>
  <w:style w:type="character" w:styleId="af5">
    <w:name w:val="Hyperlink"/>
    <w:basedOn w:val="a2"/>
    <w:autoRedefine/>
    <w:unhideWhenUsed/>
    <w:qFormat/>
    <w:rPr>
      <w:color w:val="0000FF"/>
      <w:u w:val="single"/>
    </w:rPr>
  </w:style>
  <w:style w:type="character" w:styleId="af6">
    <w:name w:val="annotation reference"/>
    <w:autoRedefine/>
    <w:qFormat/>
    <w:rPr>
      <w:sz w:val="21"/>
      <w:szCs w:val="21"/>
    </w:rPr>
  </w:style>
  <w:style w:type="character" w:styleId="af7">
    <w:name w:val="footnote reference"/>
    <w:basedOn w:val="a2"/>
    <w:autoRedefine/>
    <w:qFormat/>
    <w:rPr>
      <w:vertAlign w:val="superscript"/>
    </w:rPr>
  </w:style>
  <w:style w:type="character" w:customStyle="1" w:styleId="Char">
    <w:name w:val="题注 Char"/>
    <w:link w:val="a6"/>
    <w:autoRedefine/>
    <w:qFormat/>
    <w:rPr>
      <w:lang w:val="en-GB" w:eastAsia="en-US" w:bidi="ar-SA"/>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1"/>
    <w:link w:val="Char7"/>
    <w:autoRedefine/>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autoRedefine/>
    <w:uiPriority w:val="34"/>
    <w:qFormat/>
    <w:rPr>
      <w:rFonts w:eastAsia="MS Mincho"/>
      <w:lang w:val="en-GB" w:eastAsia="en-US"/>
    </w:rPr>
  </w:style>
  <w:style w:type="character" w:styleId="af9">
    <w:name w:val="Placeholder Text"/>
    <w:basedOn w:val="a2"/>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2"/>
    <w:link w:val="ad"/>
    <w:autoRedefine/>
    <w:qFormat/>
    <w:rPr>
      <w:rFonts w:eastAsia="Times New Roman"/>
      <w:lang w:eastAsia="en-US"/>
    </w:rPr>
  </w:style>
  <w:style w:type="character" w:customStyle="1" w:styleId="1Char">
    <w:name w:val="标题 1 Char"/>
    <w:basedOn w:val="a2"/>
    <w:autoRedefine/>
    <w:qFormat/>
    <w:rPr>
      <w:rFonts w:ascii="Arial" w:eastAsia="宋体" w:hAnsi="Arial" w:cs="Arial"/>
      <w:b/>
      <w:bCs/>
      <w:kern w:val="32"/>
      <w:sz w:val="28"/>
      <w:szCs w:val="32"/>
    </w:rPr>
  </w:style>
  <w:style w:type="character" w:customStyle="1" w:styleId="Char4">
    <w:name w:val="页眉 Char"/>
    <w:basedOn w:val="a2"/>
    <w:link w:val="ac"/>
    <w:autoRedefine/>
    <w:qFormat/>
    <w:rPr>
      <w:rFonts w:ascii="Arial" w:eastAsia="MS Mincho" w:hAnsi="Arial"/>
      <w:b/>
      <w:szCs w:val="24"/>
      <w:lang w:eastAsia="en-US"/>
    </w:rPr>
  </w:style>
  <w:style w:type="character" w:customStyle="1" w:styleId="opdict3font241">
    <w:name w:val="op_dict3_font241"/>
    <w:basedOn w:val="a2"/>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2"/>
    <w:autoRedefine/>
    <w:qFormat/>
    <w:rPr>
      <w:color w:val="999999"/>
    </w:rPr>
  </w:style>
  <w:style w:type="character" w:customStyle="1" w:styleId="opdicttext22">
    <w:name w:val="op_dict_text22"/>
    <w:basedOn w:val="a2"/>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2"/>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2"/>
    <w:link w:val="a8"/>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5"/>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2"/>
    <w:link w:val="8"/>
    <w:autoRedefine/>
    <w:semiHidden/>
    <w:qFormat/>
    <w:rPr>
      <w:rFonts w:ascii="Arial" w:eastAsia="Times New Roman" w:hAnsi="Arial"/>
      <w:sz w:val="36"/>
      <w:lang w:val="en-GB" w:eastAsia="ja-JP"/>
    </w:rPr>
  </w:style>
  <w:style w:type="character" w:customStyle="1" w:styleId="9Char">
    <w:name w:val="标题 9 Char"/>
    <w:basedOn w:val="a2"/>
    <w:link w:val="9"/>
    <w:autoRedefine/>
    <w:semiHidden/>
    <w:qFormat/>
    <w:rPr>
      <w:rFonts w:ascii="Arial" w:eastAsia="Times New Roman" w:hAnsi="Arial"/>
      <w:sz w:val="36"/>
      <w:lang w:val="en-GB" w:eastAsia="ja-JP"/>
    </w:rPr>
  </w:style>
  <w:style w:type="character" w:customStyle="1" w:styleId="2Char">
    <w:name w:val="标题 2 Char"/>
    <w:basedOn w:val="a2"/>
    <w:link w:val="22"/>
    <w:autoRedefine/>
    <w:qFormat/>
    <w:rPr>
      <w:rFonts w:ascii="Arial" w:eastAsia="MS Mincho" w:hAnsi="Arial" w:cs="Arial"/>
      <w:b/>
      <w:bCs/>
      <w:iCs/>
      <w:szCs w:val="28"/>
    </w:rPr>
  </w:style>
  <w:style w:type="character" w:customStyle="1" w:styleId="4Char">
    <w:name w:val="标题 4 Char"/>
    <w:basedOn w:val="a2"/>
    <w:link w:val="40"/>
    <w:autoRedefine/>
    <w:qFormat/>
    <w:rPr>
      <w:rFonts w:eastAsia="MS Mincho"/>
      <w:b/>
      <w:bCs/>
      <w:sz w:val="28"/>
      <w:szCs w:val="28"/>
      <w:lang w:eastAsia="en-US"/>
    </w:rPr>
  </w:style>
  <w:style w:type="character" w:customStyle="1" w:styleId="6Char">
    <w:name w:val="标题 6 Char"/>
    <w:basedOn w:val="a2"/>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2"/>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2"/>
    <w:autoRedefine/>
    <w:uiPriority w:val="99"/>
    <w:semiHidden/>
    <w:unhideWhenUsed/>
    <w:qFormat/>
    <w:rPr>
      <w:color w:val="954F72"/>
      <w:u w:val="single"/>
    </w:rPr>
  </w:style>
  <w:style w:type="character" w:customStyle="1" w:styleId="4Char1">
    <w:name w:val="标题 4 Char1"/>
    <w:basedOn w:val="a2"/>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2"/>
    <w:autoRedefine/>
    <w:semiHidden/>
    <w:qFormat/>
    <w:rPr>
      <w:rFonts w:eastAsia="Times New Roman"/>
      <w:lang w:val="en-GB" w:eastAsia="ja-JP"/>
    </w:rPr>
  </w:style>
  <w:style w:type="character" w:customStyle="1" w:styleId="Char3">
    <w:name w:val="页脚 Char"/>
    <w:basedOn w:val="a2"/>
    <w:link w:val="ab"/>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2"/>
    <w:link w:val="33"/>
    <w:autoRedefine/>
    <w:qFormat/>
    <w:rPr>
      <w:rFonts w:eastAsia="Times New Roman"/>
      <w:sz w:val="16"/>
      <w:szCs w:val="16"/>
      <w:lang w:val="en-GB" w:eastAsia="ja-JP"/>
    </w:rPr>
  </w:style>
  <w:style w:type="character" w:customStyle="1" w:styleId="Char1">
    <w:name w:val="纯文本 Char"/>
    <w:basedOn w:val="a2"/>
    <w:link w:val="a9"/>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
    <w:autoRedefine/>
    <w:semiHidden/>
    <w:qFormat/>
    <w:rPr>
      <w:rFonts w:eastAsia="Times New Roman"/>
      <w:b/>
      <w:bCs/>
      <w:szCs w:val="24"/>
      <w:lang w:eastAsia="en-US"/>
    </w:rPr>
  </w:style>
  <w:style w:type="character" w:customStyle="1" w:styleId="Char2">
    <w:name w:val="批注框文本 Char"/>
    <w:basedOn w:val="a2"/>
    <w:link w:val="aa"/>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1"/>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2"/>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2"/>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2"/>
    <w:autoRedefine/>
    <w:qFormat/>
  </w:style>
  <w:style w:type="character" w:customStyle="1" w:styleId="15">
    <w:name w:val="15"/>
    <w:basedOn w:val="a2"/>
    <w:autoRedefine/>
    <w:qFormat/>
    <w:rPr>
      <w:rFonts w:ascii="Calibri" w:hAnsi="Calibri" w:cs="Calibri" w:hint="default"/>
      <w:color w:val="0000FF"/>
      <w:u w:val="single"/>
    </w:rPr>
  </w:style>
  <w:style w:type="character" w:customStyle="1" w:styleId="cf01">
    <w:name w:val="cf01"/>
    <w:basedOn w:val="a2"/>
    <w:autoRedefine/>
    <w:qFormat/>
    <w:rPr>
      <w:rFonts w:ascii="Segoe UI" w:hAnsi="Segoe UI" w:cs="Segoe UI" w:hint="default"/>
      <w:sz w:val="18"/>
      <w:szCs w:val="18"/>
    </w:rPr>
  </w:style>
  <w:style w:type="character" w:customStyle="1" w:styleId="cf11">
    <w:name w:val="cf11"/>
    <w:basedOn w:val="a2"/>
    <w:autoRedefine/>
    <w:qFormat/>
    <w:rPr>
      <w:rFonts w:ascii="Segoe UI" w:hAnsi="Segoe UI" w:cs="Segoe UI" w:hint="default"/>
      <w:i/>
      <w:iCs/>
      <w:sz w:val="18"/>
      <w:szCs w:val="18"/>
    </w:rPr>
  </w:style>
  <w:style w:type="table" w:customStyle="1" w:styleId="14">
    <w:name w:val="网格型1"/>
    <w:basedOn w:val="a3"/>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2"/>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2"/>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2"/>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 w:type="character" w:customStyle="1" w:styleId="afa">
    <w:name w:val="批注文字 字符"/>
    <w:rsid w:val="00F606B3"/>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F606B3"/>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5"/>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5">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5"/>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6">
    <w:name w:val="caption"/>
    <w:basedOn w:val="a1"/>
    <w:next w:val="a1"/>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1"/>
    <w:autoRedefine/>
    <w:semiHidden/>
    <w:qFormat/>
    <w:pPr>
      <w:shd w:val="clear" w:color="auto" w:fill="000080"/>
    </w:pPr>
  </w:style>
  <w:style w:type="paragraph" w:styleId="a8">
    <w:name w:val="annotation text"/>
    <w:basedOn w:val="a1"/>
    <w:link w:val="Char0"/>
    <w:autoRedefine/>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5"/>
    <w:autoRedefine/>
    <w:qFormat/>
    <w:pPr>
      <w:numPr>
        <w:numId w:val="8"/>
      </w:numPr>
      <w:spacing w:before="180"/>
    </w:pPr>
    <w:rPr>
      <w:rFonts w:ascii="Arial" w:hAnsi="Arial"/>
      <w:sz w:val="22"/>
      <w:szCs w:val="20"/>
    </w:rPr>
  </w:style>
  <w:style w:type="paragraph" w:styleId="a9">
    <w:name w:val="Plain Text"/>
    <w:basedOn w:val="a1"/>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a">
    <w:name w:val="Balloon Text"/>
    <w:basedOn w:val="a1"/>
    <w:link w:val="Char2"/>
    <w:autoRedefine/>
    <w:semiHidden/>
    <w:qFormat/>
    <w:rPr>
      <w:sz w:val="18"/>
      <w:szCs w:val="18"/>
    </w:rPr>
  </w:style>
  <w:style w:type="paragraph" w:styleId="ab">
    <w:name w:val="footer"/>
    <w:basedOn w:val="a1"/>
    <w:link w:val="Char3"/>
    <w:autoRedefine/>
    <w:qFormat/>
    <w:pPr>
      <w:tabs>
        <w:tab w:val="center" w:pos="4153"/>
        <w:tab w:val="right" w:pos="8306"/>
      </w:tabs>
      <w:snapToGrid w:val="0"/>
    </w:pPr>
    <w:rPr>
      <w:sz w:val="18"/>
      <w:szCs w:val="18"/>
    </w:rPr>
  </w:style>
  <w:style w:type="paragraph" w:styleId="ac">
    <w:name w:val="header"/>
    <w:basedOn w:val="a1"/>
    <w:link w:val="Char4"/>
    <w:autoRedefine/>
    <w:qFormat/>
    <w:pPr>
      <w:tabs>
        <w:tab w:val="center" w:pos="4536"/>
        <w:tab w:val="right" w:pos="9072"/>
      </w:tabs>
    </w:pPr>
    <w:rPr>
      <w:rFonts w:ascii="Arial" w:eastAsia="MS Mincho" w:hAnsi="Arial"/>
      <w:b/>
    </w:rPr>
  </w:style>
  <w:style w:type="paragraph" w:styleId="ad">
    <w:name w:val="footnote text"/>
    <w:basedOn w:val="a1"/>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e">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
    <w:name w:val="annotation subject"/>
    <w:basedOn w:val="a8"/>
    <w:next w:val="a8"/>
    <w:link w:val="Char6"/>
    <w:autoRedefine/>
    <w:semiHidden/>
    <w:qFormat/>
    <w:rPr>
      <w:b/>
      <w:bCs/>
    </w:rPr>
  </w:style>
  <w:style w:type="table" w:styleId="af0">
    <w:name w:val="Table Grid"/>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3"/>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2"/>
    <w:autoRedefine/>
    <w:uiPriority w:val="22"/>
    <w:qFormat/>
    <w:rPr>
      <w:b/>
      <w:bCs/>
    </w:rPr>
  </w:style>
  <w:style w:type="character" w:styleId="af2">
    <w:name w:val="page number"/>
    <w:basedOn w:val="a2"/>
    <w:autoRedefine/>
    <w:qFormat/>
  </w:style>
  <w:style w:type="character" w:styleId="af3">
    <w:name w:val="FollowedHyperlink"/>
    <w:basedOn w:val="a2"/>
    <w:autoRedefine/>
    <w:qFormat/>
    <w:rPr>
      <w:color w:val="800080" w:themeColor="followedHyperlink"/>
      <w:u w:val="single"/>
    </w:rPr>
  </w:style>
  <w:style w:type="character" w:styleId="af4">
    <w:name w:val="Emphasis"/>
    <w:basedOn w:val="a2"/>
    <w:autoRedefine/>
    <w:uiPriority w:val="20"/>
    <w:qFormat/>
    <w:rPr>
      <w:color w:val="CC0000"/>
    </w:rPr>
  </w:style>
  <w:style w:type="character" w:styleId="af5">
    <w:name w:val="Hyperlink"/>
    <w:basedOn w:val="a2"/>
    <w:autoRedefine/>
    <w:unhideWhenUsed/>
    <w:qFormat/>
    <w:rPr>
      <w:color w:val="0000FF"/>
      <w:u w:val="single"/>
    </w:rPr>
  </w:style>
  <w:style w:type="character" w:styleId="af6">
    <w:name w:val="annotation reference"/>
    <w:autoRedefine/>
    <w:qFormat/>
    <w:rPr>
      <w:sz w:val="21"/>
      <w:szCs w:val="21"/>
    </w:rPr>
  </w:style>
  <w:style w:type="character" w:styleId="af7">
    <w:name w:val="footnote reference"/>
    <w:basedOn w:val="a2"/>
    <w:autoRedefine/>
    <w:qFormat/>
    <w:rPr>
      <w:vertAlign w:val="superscript"/>
    </w:rPr>
  </w:style>
  <w:style w:type="character" w:customStyle="1" w:styleId="Char">
    <w:name w:val="题注 Char"/>
    <w:link w:val="a6"/>
    <w:autoRedefine/>
    <w:qFormat/>
    <w:rPr>
      <w:lang w:val="en-GB" w:eastAsia="en-US" w:bidi="ar-SA"/>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1"/>
    <w:link w:val="Char7"/>
    <w:autoRedefine/>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autoRedefine/>
    <w:uiPriority w:val="34"/>
    <w:qFormat/>
    <w:rPr>
      <w:rFonts w:eastAsia="MS Mincho"/>
      <w:lang w:val="en-GB" w:eastAsia="en-US"/>
    </w:rPr>
  </w:style>
  <w:style w:type="character" w:styleId="af9">
    <w:name w:val="Placeholder Text"/>
    <w:basedOn w:val="a2"/>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2"/>
    <w:link w:val="ad"/>
    <w:autoRedefine/>
    <w:qFormat/>
    <w:rPr>
      <w:rFonts w:eastAsia="Times New Roman"/>
      <w:lang w:eastAsia="en-US"/>
    </w:rPr>
  </w:style>
  <w:style w:type="character" w:customStyle="1" w:styleId="1Char">
    <w:name w:val="标题 1 Char"/>
    <w:basedOn w:val="a2"/>
    <w:autoRedefine/>
    <w:qFormat/>
    <w:rPr>
      <w:rFonts w:ascii="Arial" w:eastAsia="宋体" w:hAnsi="Arial" w:cs="Arial"/>
      <w:b/>
      <w:bCs/>
      <w:kern w:val="32"/>
      <w:sz w:val="28"/>
      <w:szCs w:val="32"/>
    </w:rPr>
  </w:style>
  <w:style w:type="character" w:customStyle="1" w:styleId="Char4">
    <w:name w:val="页眉 Char"/>
    <w:basedOn w:val="a2"/>
    <w:link w:val="ac"/>
    <w:autoRedefine/>
    <w:qFormat/>
    <w:rPr>
      <w:rFonts w:ascii="Arial" w:eastAsia="MS Mincho" w:hAnsi="Arial"/>
      <w:b/>
      <w:szCs w:val="24"/>
      <w:lang w:eastAsia="en-US"/>
    </w:rPr>
  </w:style>
  <w:style w:type="character" w:customStyle="1" w:styleId="opdict3font241">
    <w:name w:val="op_dict3_font241"/>
    <w:basedOn w:val="a2"/>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2"/>
    <w:autoRedefine/>
    <w:qFormat/>
    <w:rPr>
      <w:color w:val="999999"/>
    </w:rPr>
  </w:style>
  <w:style w:type="character" w:customStyle="1" w:styleId="opdicttext22">
    <w:name w:val="op_dict_text22"/>
    <w:basedOn w:val="a2"/>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2"/>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2"/>
    <w:link w:val="a8"/>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5"/>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2"/>
    <w:link w:val="8"/>
    <w:autoRedefine/>
    <w:semiHidden/>
    <w:qFormat/>
    <w:rPr>
      <w:rFonts w:ascii="Arial" w:eastAsia="Times New Roman" w:hAnsi="Arial"/>
      <w:sz w:val="36"/>
      <w:lang w:val="en-GB" w:eastAsia="ja-JP"/>
    </w:rPr>
  </w:style>
  <w:style w:type="character" w:customStyle="1" w:styleId="9Char">
    <w:name w:val="标题 9 Char"/>
    <w:basedOn w:val="a2"/>
    <w:link w:val="9"/>
    <w:autoRedefine/>
    <w:semiHidden/>
    <w:qFormat/>
    <w:rPr>
      <w:rFonts w:ascii="Arial" w:eastAsia="Times New Roman" w:hAnsi="Arial"/>
      <w:sz w:val="36"/>
      <w:lang w:val="en-GB" w:eastAsia="ja-JP"/>
    </w:rPr>
  </w:style>
  <w:style w:type="character" w:customStyle="1" w:styleId="2Char">
    <w:name w:val="标题 2 Char"/>
    <w:basedOn w:val="a2"/>
    <w:link w:val="22"/>
    <w:autoRedefine/>
    <w:qFormat/>
    <w:rPr>
      <w:rFonts w:ascii="Arial" w:eastAsia="MS Mincho" w:hAnsi="Arial" w:cs="Arial"/>
      <w:b/>
      <w:bCs/>
      <w:iCs/>
      <w:szCs w:val="28"/>
    </w:rPr>
  </w:style>
  <w:style w:type="character" w:customStyle="1" w:styleId="4Char">
    <w:name w:val="标题 4 Char"/>
    <w:basedOn w:val="a2"/>
    <w:link w:val="40"/>
    <w:autoRedefine/>
    <w:qFormat/>
    <w:rPr>
      <w:rFonts w:eastAsia="MS Mincho"/>
      <w:b/>
      <w:bCs/>
      <w:sz w:val="28"/>
      <w:szCs w:val="28"/>
      <w:lang w:eastAsia="en-US"/>
    </w:rPr>
  </w:style>
  <w:style w:type="character" w:customStyle="1" w:styleId="6Char">
    <w:name w:val="标题 6 Char"/>
    <w:basedOn w:val="a2"/>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2"/>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2"/>
    <w:autoRedefine/>
    <w:uiPriority w:val="99"/>
    <w:semiHidden/>
    <w:unhideWhenUsed/>
    <w:qFormat/>
    <w:rPr>
      <w:color w:val="954F72"/>
      <w:u w:val="single"/>
    </w:rPr>
  </w:style>
  <w:style w:type="character" w:customStyle="1" w:styleId="4Char1">
    <w:name w:val="标题 4 Char1"/>
    <w:basedOn w:val="a2"/>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2"/>
    <w:autoRedefine/>
    <w:semiHidden/>
    <w:qFormat/>
    <w:rPr>
      <w:rFonts w:eastAsia="Times New Roman"/>
      <w:lang w:val="en-GB" w:eastAsia="ja-JP"/>
    </w:rPr>
  </w:style>
  <w:style w:type="character" w:customStyle="1" w:styleId="Char3">
    <w:name w:val="页脚 Char"/>
    <w:basedOn w:val="a2"/>
    <w:link w:val="ab"/>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2"/>
    <w:link w:val="33"/>
    <w:autoRedefine/>
    <w:qFormat/>
    <w:rPr>
      <w:rFonts w:eastAsia="Times New Roman"/>
      <w:sz w:val="16"/>
      <w:szCs w:val="16"/>
      <w:lang w:val="en-GB" w:eastAsia="ja-JP"/>
    </w:rPr>
  </w:style>
  <w:style w:type="character" w:customStyle="1" w:styleId="Char1">
    <w:name w:val="纯文本 Char"/>
    <w:basedOn w:val="a2"/>
    <w:link w:val="a9"/>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
    <w:autoRedefine/>
    <w:semiHidden/>
    <w:qFormat/>
    <w:rPr>
      <w:rFonts w:eastAsia="Times New Roman"/>
      <w:b/>
      <w:bCs/>
      <w:szCs w:val="24"/>
      <w:lang w:eastAsia="en-US"/>
    </w:rPr>
  </w:style>
  <w:style w:type="character" w:customStyle="1" w:styleId="Char2">
    <w:name w:val="批注框文本 Char"/>
    <w:basedOn w:val="a2"/>
    <w:link w:val="aa"/>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1"/>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2"/>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2"/>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2"/>
    <w:autoRedefine/>
    <w:qFormat/>
  </w:style>
  <w:style w:type="character" w:customStyle="1" w:styleId="15">
    <w:name w:val="15"/>
    <w:basedOn w:val="a2"/>
    <w:autoRedefine/>
    <w:qFormat/>
    <w:rPr>
      <w:rFonts w:ascii="Calibri" w:hAnsi="Calibri" w:cs="Calibri" w:hint="default"/>
      <w:color w:val="0000FF"/>
      <w:u w:val="single"/>
    </w:rPr>
  </w:style>
  <w:style w:type="character" w:customStyle="1" w:styleId="cf01">
    <w:name w:val="cf01"/>
    <w:basedOn w:val="a2"/>
    <w:autoRedefine/>
    <w:qFormat/>
    <w:rPr>
      <w:rFonts w:ascii="Segoe UI" w:hAnsi="Segoe UI" w:cs="Segoe UI" w:hint="default"/>
      <w:sz w:val="18"/>
      <w:szCs w:val="18"/>
    </w:rPr>
  </w:style>
  <w:style w:type="character" w:customStyle="1" w:styleId="cf11">
    <w:name w:val="cf11"/>
    <w:basedOn w:val="a2"/>
    <w:autoRedefine/>
    <w:qFormat/>
    <w:rPr>
      <w:rFonts w:ascii="Segoe UI" w:hAnsi="Segoe UI" w:cs="Segoe UI" w:hint="default"/>
      <w:i/>
      <w:iCs/>
      <w:sz w:val="18"/>
      <w:szCs w:val="18"/>
    </w:rPr>
  </w:style>
  <w:style w:type="table" w:customStyle="1" w:styleId="14">
    <w:name w:val="网格型1"/>
    <w:basedOn w:val="a3"/>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2"/>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2"/>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2"/>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 w:type="character" w:customStyle="1" w:styleId="afa">
    <w:name w:val="批注文字 字符"/>
    <w:rsid w:val="00F606B3"/>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F606B3"/>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718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35AEB-BC4A-42B6-AE1A-1F0525B64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7</Pages>
  <Words>2581</Words>
  <Characters>14714</Characters>
  <Application>Microsoft Office Word</Application>
  <DocSecurity>0</DocSecurity>
  <Lines>122</Lines>
  <Paragraphs>34</Paragraphs>
  <ScaleCrop>false</ScaleCrop>
  <Company>DaTang Mobile</Company>
  <LinksUpToDate>false</LinksUpToDate>
  <CharactersWithSpaces>17261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127</cp:revision>
  <cp:lastPrinted>2007-08-29T03:45:00Z</cp:lastPrinted>
  <dcterms:created xsi:type="dcterms:W3CDTF">2024-08-07T07:50:00Z</dcterms:created>
  <dcterms:modified xsi:type="dcterms:W3CDTF">2024-11-08T01:46:00Z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